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C9B50F" w14:textId="77777777" w:rsidR="007575D7" w:rsidRDefault="007575D7" w:rsidP="000123DE">
      <w:pPr>
        <w:jc w:val="center"/>
        <w:rPr>
          <w:rFonts w:ascii="Arial" w:hAnsi="Arial" w:cs="Arial"/>
        </w:rPr>
      </w:pPr>
    </w:p>
    <w:p w14:paraId="00A8D01E" w14:textId="01627CB8" w:rsidR="007575D7" w:rsidRDefault="007575D7" w:rsidP="000123DE">
      <w:pPr>
        <w:jc w:val="center"/>
        <w:rPr>
          <w:rFonts w:ascii="Arial" w:hAnsi="Arial" w:cs="Arial"/>
        </w:rPr>
      </w:pPr>
      <w:r>
        <w:rPr>
          <w:rFonts w:ascii="Arial" w:hAnsi="Arial" w:cs="Arial"/>
          <w:noProof/>
          <w:lang w:eastAsia="en-GB"/>
        </w:rPr>
        <w:drawing>
          <wp:inline distT="0" distB="0" distL="0" distR="0" wp14:anchorId="3A574D86" wp14:editId="668EAA05">
            <wp:extent cx="961905" cy="828571"/>
            <wp:effectExtent l="0" t="0" r="0" b="0"/>
            <wp:docPr id="1" name="Picture 1" descr="A picture containing object, clipar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JV.png"/>
                    <pic:cNvPicPr/>
                  </pic:nvPicPr>
                  <pic:blipFill>
                    <a:blip r:embed="rId7">
                      <a:extLst>
                        <a:ext uri="{28A0092B-C50C-407E-A947-70E740481C1C}">
                          <a14:useLocalDpi xmlns:a14="http://schemas.microsoft.com/office/drawing/2010/main" val="0"/>
                        </a:ext>
                      </a:extLst>
                    </a:blip>
                    <a:stretch>
                      <a:fillRect/>
                    </a:stretch>
                  </pic:blipFill>
                  <pic:spPr>
                    <a:xfrm>
                      <a:off x="0" y="0"/>
                      <a:ext cx="961905" cy="828571"/>
                    </a:xfrm>
                    <a:prstGeom prst="rect">
                      <a:avLst/>
                    </a:prstGeom>
                  </pic:spPr>
                </pic:pic>
              </a:graphicData>
            </a:graphic>
          </wp:inline>
        </w:drawing>
      </w:r>
    </w:p>
    <w:p w14:paraId="01FEE934" w14:textId="77777777" w:rsidR="00297D4C" w:rsidRDefault="00297D4C" w:rsidP="000123DE">
      <w:pPr>
        <w:jc w:val="center"/>
        <w:rPr>
          <w:rFonts w:ascii="Arial" w:hAnsi="Arial" w:cs="Arial"/>
          <w:sz w:val="96"/>
        </w:rPr>
      </w:pPr>
    </w:p>
    <w:p w14:paraId="2FE53DAA" w14:textId="76D5C54C" w:rsidR="000123DE" w:rsidRPr="00540002" w:rsidRDefault="007575D7" w:rsidP="000123DE">
      <w:pPr>
        <w:jc w:val="center"/>
        <w:rPr>
          <w:rFonts w:ascii="Arial" w:hAnsi="Arial" w:cs="Arial"/>
          <w:sz w:val="72"/>
          <w:szCs w:val="22"/>
        </w:rPr>
      </w:pPr>
      <w:r w:rsidRPr="00540002">
        <w:rPr>
          <w:rFonts w:ascii="Arial" w:hAnsi="Arial" w:cs="Arial"/>
          <w:sz w:val="72"/>
          <w:szCs w:val="22"/>
        </w:rPr>
        <w:t>St John Vianney R.C. Primary School</w:t>
      </w:r>
    </w:p>
    <w:p w14:paraId="087B6DC4" w14:textId="77777777" w:rsidR="000123DE" w:rsidRPr="00540002" w:rsidRDefault="000123DE" w:rsidP="000123DE">
      <w:pPr>
        <w:jc w:val="center"/>
        <w:rPr>
          <w:rFonts w:ascii="Arial" w:hAnsi="Arial" w:cs="Arial"/>
          <w:sz w:val="72"/>
          <w:szCs w:val="22"/>
        </w:rPr>
      </w:pPr>
    </w:p>
    <w:p w14:paraId="5CE05A8C" w14:textId="77777777" w:rsidR="00540002" w:rsidRPr="00540002" w:rsidRDefault="003E6CE5" w:rsidP="007575D7">
      <w:pPr>
        <w:pStyle w:val="NoSpacing"/>
        <w:jc w:val="center"/>
        <w:rPr>
          <w:sz w:val="96"/>
          <w:szCs w:val="20"/>
        </w:rPr>
      </w:pPr>
      <w:r w:rsidRPr="00540002">
        <w:rPr>
          <w:sz w:val="96"/>
          <w:szCs w:val="20"/>
        </w:rPr>
        <w:t>Equalities</w:t>
      </w:r>
      <w:r w:rsidR="00DB4995" w:rsidRPr="00540002">
        <w:rPr>
          <w:sz w:val="96"/>
          <w:szCs w:val="20"/>
        </w:rPr>
        <w:t xml:space="preserve"> and Diversity</w:t>
      </w:r>
      <w:r w:rsidR="007575D7" w:rsidRPr="00540002">
        <w:rPr>
          <w:sz w:val="96"/>
          <w:szCs w:val="20"/>
        </w:rPr>
        <w:t xml:space="preserve"> </w:t>
      </w:r>
    </w:p>
    <w:p w14:paraId="138C4615" w14:textId="77777777" w:rsidR="00177492" w:rsidRPr="00453271" w:rsidRDefault="00540002" w:rsidP="007575D7">
      <w:pPr>
        <w:pStyle w:val="NoSpacing"/>
        <w:jc w:val="center"/>
        <w:rPr>
          <w:sz w:val="56"/>
          <w:szCs w:val="56"/>
        </w:rPr>
      </w:pPr>
      <w:r w:rsidRPr="00453271">
        <w:rPr>
          <w:sz w:val="56"/>
          <w:szCs w:val="56"/>
        </w:rPr>
        <w:t xml:space="preserve">Incorporating </w:t>
      </w:r>
    </w:p>
    <w:p w14:paraId="52776FA7" w14:textId="5BDBE168" w:rsidR="007575D7" w:rsidRPr="00453271" w:rsidRDefault="00540002" w:rsidP="007575D7">
      <w:pPr>
        <w:pStyle w:val="NoSpacing"/>
        <w:jc w:val="center"/>
        <w:rPr>
          <w:sz w:val="56"/>
          <w:szCs w:val="56"/>
        </w:rPr>
      </w:pPr>
      <w:r w:rsidRPr="00453271">
        <w:rPr>
          <w:sz w:val="56"/>
          <w:szCs w:val="56"/>
        </w:rPr>
        <w:t>Anti-Bullying</w:t>
      </w:r>
      <w:r w:rsidR="007575D7" w:rsidRPr="00453271">
        <w:rPr>
          <w:sz w:val="56"/>
          <w:szCs w:val="56"/>
        </w:rPr>
        <w:t xml:space="preserve"> Policy</w:t>
      </w:r>
      <w:r w:rsidR="00453271" w:rsidRPr="00453271">
        <w:rPr>
          <w:sz w:val="56"/>
          <w:szCs w:val="56"/>
        </w:rPr>
        <w:t xml:space="preserve"> and dealing with </w:t>
      </w:r>
      <w:proofErr w:type="spellStart"/>
      <w:r w:rsidR="00453271" w:rsidRPr="00453271">
        <w:rPr>
          <w:sz w:val="56"/>
          <w:szCs w:val="56"/>
        </w:rPr>
        <w:t>Raciit</w:t>
      </w:r>
      <w:proofErr w:type="spellEnd"/>
      <w:r w:rsidR="00453271" w:rsidRPr="00453271">
        <w:rPr>
          <w:sz w:val="56"/>
          <w:szCs w:val="56"/>
        </w:rPr>
        <w:t xml:space="preserve"> Incidents</w:t>
      </w:r>
    </w:p>
    <w:p w14:paraId="251BFEF3" w14:textId="77777777" w:rsidR="00DB4995" w:rsidRDefault="00DB4995" w:rsidP="007575D7">
      <w:pPr>
        <w:pStyle w:val="NoSpacing"/>
        <w:jc w:val="center"/>
        <w:rPr>
          <w:bCs/>
          <w:sz w:val="28"/>
          <w:szCs w:val="28"/>
        </w:rPr>
      </w:pPr>
    </w:p>
    <w:p w14:paraId="1AE2FA55" w14:textId="77777777" w:rsidR="00DB4995" w:rsidRPr="00BE556C" w:rsidRDefault="00DB4995" w:rsidP="007575D7">
      <w:pPr>
        <w:pStyle w:val="NoSpacing"/>
        <w:jc w:val="center"/>
        <w:rPr>
          <w:rFonts w:asciiTheme="minorHAnsi" w:hAnsiTheme="minorHAnsi" w:cstheme="minorHAnsi"/>
          <w:bCs/>
          <w:sz w:val="28"/>
          <w:szCs w:val="28"/>
        </w:rPr>
      </w:pPr>
    </w:p>
    <w:p w14:paraId="5FA5B950" w14:textId="2F68E14C" w:rsidR="00297D4C" w:rsidRPr="00BE556C" w:rsidRDefault="00297D4C" w:rsidP="007575D7">
      <w:pPr>
        <w:pStyle w:val="NoSpacing"/>
        <w:jc w:val="center"/>
        <w:rPr>
          <w:rFonts w:asciiTheme="minorHAnsi" w:hAnsiTheme="minorHAnsi" w:cstheme="minorHAnsi"/>
          <w:bCs/>
          <w:sz w:val="28"/>
          <w:szCs w:val="28"/>
        </w:rPr>
      </w:pPr>
      <w:r w:rsidRPr="00BE556C">
        <w:rPr>
          <w:rFonts w:asciiTheme="minorHAnsi" w:hAnsiTheme="minorHAnsi" w:cstheme="minorHAnsi"/>
          <w:bCs/>
          <w:sz w:val="28"/>
          <w:szCs w:val="28"/>
        </w:rPr>
        <w:t xml:space="preserve">This policy was </w:t>
      </w:r>
      <w:r w:rsidR="00C9530D" w:rsidRPr="00BE556C">
        <w:rPr>
          <w:rFonts w:asciiTheme="minorHAnsi" w:hAnsiTheme="minorHAnsi" w:cstheme="minorHAnsi"/>
          <w:bCs/>
          <w:sz w:val="28"/>
          <w:szCs w:val="28"/>
        </w:rPr>
        <w:t xml:space="preserve">originally </w:t>
      </w:r>
      <w:r w:rsidRPr="00BE556C">
        <w:rPr>
          <w:rFonts w:asciiTheme="minorHAnsi" w:hAnsiTheme="minorHAnsi" w:cstheme="minorHAnsi"/>
          <w:bCs/>
          <w:sz w:val="28"/>
          <w:szCs w:val="28"/>
        </w:rPr>
        <w:t xml:space="preserve">developed </w:t>
      </w:r>
      <w:r w:rsidR="00C9530D" w:rsidRPr="00BE556C">
        <w:rPr>
          <w:rFonts w:asciiTheme="minorHAnsi" w:hAnsiTheme="minorHAnsi" w:cstheme="minorHAnsi"/>
          <w:bCs/>
          <w:sz w:val="28"/>
          <w:szCs w:val="28"/>
        </w:rPr>
        <w:t xml:space="preserve">in 2017 </w:t>
      </w:r>
      <w:r w:rsidRPr="00BE556C">
        <w:rPr>
          <w:rFonts w:asciiTheme="minorHAnsi" w:hAnsiTheme="minorHAnsi" w:cstheme="minorHAnsi"/>
          <w:bCs/>
          <w:sz w:val="28"/>
          <w:szCs w:val="28"/>
        </w:rPr>
        <w:t>in association with the St John Vianney RC Primary School community, including staff, parent and pupil councils and guidance from City of Edinburgh Council.</w:t>
      </w:r>
    </w:p>
    <w:p w14:paraId="773CAD8F" w14:textId="6DDB41AE" w:rsidR="00C75874" w:rsidRPr="00BE556C" w:rsidRDefault="00C75874" w:rsidP="007575D7">
      <w:pPr>
        <w:pStyle w:val="NoSpacing"/>
        <w:jc w:val="center"/>
        <w:rPr>
          <w:rFonts w:asciiTheme="minorHAnsi" w:hAnsiTheme="minorHAnsi" w:cstheme="minorHAnsi"/>
          <w:bCs/>
          <w:sz w:val="28"/>
          <w:szCs w:val="28"/>
        </w:rPr>
      </w:pPr>
    </w:p>
    <w:p w14:paraId="6191C34B" w14:textId="54444666" w:rsidR="00C75874" w:rsidRDefault="00BE556C" w:rsidP="00BE556C">
      <w:pPr>
        <w:pStyle w:val="Header"/>
        <w:jc w:val="center"/>
        <w:rPr>
          <w:rFonts w:asciiTheme="minorHAnsi" w:hAnsiTheme="minorHAnsi" w:cstheme="minorHAnsi"/>
          <w:sz w:val="28"/>
          <w:szCs w:val="28"/>
        </w:rPr>
      </w:pPr>
      <w:r w:rsidRPr="00BE556C">
        <w:rPr>
          <w:rFonts w:asciiTheme="minorHAnsi" w:hAnsiTheme="minorHAnsi" w:cstheme="minorHAnsi"/>
          <w:sz w:val="28"/>
          <w:szCs w:val="28"/>
        </w:rPr>
        <w:t>Revising this policy started in 2021/22 continuing into 2022/23</w:t>
      </w:r>
      <w:r w:rsidR="00C75874" w:rsidRPr="00BE556C">
        <w:rPr>
          <w:rFonts w:asciiTheme="minorHAnsi" w:hAnsiTheme="minorHAnsi" w:cstheme="minorHAnsi"/>
          <w:sz w:val="28"/>
          <w:szCs w:val="28"/>
        </w:rPr>
        <w:t xml:space="preserve"> </w:t>
      </w:r>
      <w:r w:rsidR="00C577CF" w:rsidRPr="00BE556C">
        <w:rPr>
          <w:rFonts w:asciiTheme="minorHAnsi" w:hAnsiTheme="minorHAnsi" w:cstheme="minorHAnsi"/>
          <w:sz w:val="28"/>
          <w:szCs w:val="28"/>
        </w:rPr>
        <w:t>for wider consultation with school community.</w:t>
      </w:r>
    </w:p>
    <w:p w14:paraId="4459969B" w14:textId="563B2C6D" w:rsidR="00453271" w:rsidRPr="00BE556C" w:rsidRDefault="00453271" w:rsidP="00BE556C">
      <w:pPr>
        <w:pStyle w:val="Header"/>
        <w:jc w:val="center"/>
        <w:rPr>
          <w:rFonts w:asciiTheme="minorHAnsi" w:hAnsiTheme="minorHAnsi" w:cstheme="minorHAnsi"/>
          <w:sz w:val="28"/>
          <w:szCs w:val="28"/>
        </w:rPr>
      </w:pPr>
      <w:r>
        <w:rPr>
          <w:rFonts w:asciiTheme="minorHAnsi" w:hAnsiTheme="minorHAnsi" w:cstheme="minorHAnsi"/>
          <w:sz w:val="28"/>
          <w:szCs w:val="28"/>
        </w:rPr>
        <w:t>Further update was made in February 2024.</w:t>
      </w:r>
    </w:p>
    <w:p w14:paraId="3C14CF0B" w14:textId="2832E3FE" w:rsidR="002142BE" w:rsidRPr="00977218" w:rsidRDefault="007575D7">
      <w:pPr>
        <w:rPr>
          <w:rFonts w:asciiTheme="minorHAnsi" w:hAnsiTheme="minorHAnsi" w:cstheme="minorHAnsi"/>
          <w:color w:val="000000" w:themeColor="text1"/>
        </w:rPr>
      </w:pPr>
      <w:r w:rsidRPr="00977218">
        <w:rPr>
          <w:rFonts w:asciiTheme="minorHAnsi" w:hAnsiTheme="minorHAnsi" w:cstheme="minorHAnsi"/>
          <w:b/>
          <w:bCs/>
          <w:color w:val="000000" w:themeColor="text1"/>
        </w:rPr>
        <w:br w:type="page"/>
      </w:r>
      <w:r w:rsidR="00977218" w:rsidRPr="00977218">
        <w:rPr>
          <w:rFonts w:asciiTheme="minorHAnsi" w:hAnsiTheme="minorHAnsi" w:cstheme="minorHAnsi"/>
          <w:color w:val="000000" w:themeColor="text1"/>
        </w:rPr>
        <w:t xml:space="preserve"> </w:t>
      </w:r>
    </w:p>
    <w:p w14:paraId="0557AD38" w14:textId="34CE8E51" w:rsidR="00FB5095" w:rsidRDefault="001155FB" w:rsidP="001155FB">
      <w:pPr>
        <w:pStyle w:val="Heading3"/>
        <w:jc w:val="center"/>
        <w:rPr>
          <w:rFonts w:ascii="Calibri" w:hAnsi="Calibri" w:cs="Calibri"/>
          <w:color w:val="000000" w:themeColor="text1"/>
          <w:sz w:val="32"/>
          <w:szCs w:val="24"/>
        </w:rPr>
      </w:pPr>
      <w:r w:rsidRPr="00977218">
        <w:rPr>
          <w:rFonts w:ascii="Calibri" w:hAnsi="Calibri" w:cs="Calibri"/>
          <w:color w:val="000000" w:themeColor="text1"/>
          <w:sz w:val="32"/>
          <w:szCs w:val="24"/>
        </w:rPr>
        <w:t>THE POLICY</w:t>
      </w:r>
    </w:p>
    <w:p w14:paraId="6E05BE2C" w14:textId="4A3799D3" w:rsidR="00402C9F" w:rsidRPr="005B1FC1" w:rsidRDefault="00402C9F" w:rsidP="00E559F0">
      <w:pPr>
        <w:pStyle w:val="Heading1"/>
        <w:rPr>
          <w:bCs/>
          <w:sz w:val="27"/>
          <w:szCs w:val="27"/>
          <w:lang w:eastAsia="en-GB"/>
        </w:rPr>
      </w:pPr>
      <w:r w:rsidRPr="00402C9F">
        <w:t xml:space="preserve">This policy draws on guidance from </w:t>
      </w:r>
      <w:proofErr w:type="gramStart"/>
      <w:r w:rsidRPr="00402C9F">
        <w:t>a number of</w:t>
      </w:r>
      <w:proofErr w:type="gramEnd"/>
      <w:r w:rsidRPr="00402C9F">
        <w:t xml:space="preserve"> sources including</w:t>
      </w:r>
      <w:r w:rsidR="005B1FC1">
        <w:t>:</w:t>
      </w:r>
      <w:r w:rsidRPr="00402C9F">
        <w:t xml:space="preserve"> Scottish Government National guidance, Respect for All: The National Approach to Anti-Bullying for Scotland's Children and Young People and City of Edinburgh Council, school practice</w:t>
      </w:r>
      <w:r w:rsidR="001469D3">
        <w:rPr>
          <w:b/>
        </w:rPr>
        <w:t xml:space="preserve">, </w:t>
      </w:r>
      <w:r w:rsidR="001469D3" w:rsidRPr="005B1FC1">
        <w:rPr>
          <w:bCs/>
        </w:rPr>
        <w:t>CEC Procedure Preventing and Responding to Bullying and Prejudice Amo</w:t>
      </w:r>
      <w:r w:rsidR="005646BA" w:rsidRPr="005B1FC1">
        <w:rPr>
          <w:bCs/>
        </w:rPr>
        <w:t>ngst Children and Young People</w:t>
      </w:r>
      <w:r w:rsidR="0052347B" w:rsidRPr="005B1FC1">
        <w:rPr>
          <w:bCs/>
        </w:rPr>
        <w:t xml:space="preserve">, </w:t>
      </w:r>
      <w:r w:rsidR="00E559F0" w:rsidRPr="005B1FC1">
        <w:rPr>
          <w:bCs/>
        </w:rPr>
        <w:t xml:space="preserve">CEC </w:t>
      </w:r>
      <w:r w:rsidR="0052347B" w:rsidRPr="005B1FC1">
        <w:rPr>
          <w:bCs/>
        </w:rPr>
        <w:t>Tackling Racist Inc</w:t>
      </w:r>
      <w:r w:rsidR="00E559F0" w:rsidRPr="005B1FC1">
        <w:rPr>
          <w:bCs/>
        </w:rPr>
        <w:t>idents Guidance</w:t>
      </w:r>
      <w:r w:rsidR="005B1FC1">
        <w:rPr>
          <w:bCs/>
        </w:rPr>
        <w:t xml:space="preserve">, </w:t>
      </w:r>
      <w:r w:rsidR="005B1FC1" w:rsidRPr="005B1FC1">
        <w:rPr>
          <w:iCs/>
          <w:szCs w:val="20"/>
        </w:rPr>
        <w:t>Equalities Act, 2010</w:t>
      </w:r>
      <w:r w:rsidR="005B1FC1" w:rsidRPr="005B1FC1">
        <w:rPr>
          <w:i/>
          <w:szCs w:val="20"/>
        </w:rPr>
        <w:t xml:space="preserve"> </w:t>
      </w:r>
      <w:r w:rsidR="005646BA" w:rsidRPr="005B1FC1">
        <w:rPr>
          <w:bCs/>
        </w:rPr>
        <w:t xml:space="preserve"> and </w:t>
      </w:r>
      <w:r w:rsidRPr="005B1FC1">
        <w:rPr>
          <w:bCs/>
        </w:rPr>
        <w:t>consultation from our community.</w:t>
      </w:r>
    </w:p>
    <w:p w14:paraId="73642A2B" w14:textId="6D5D7E1D" w:rsidR="00402C9F" w:rsidRDefault="00402C9F" w:rsidP="00402C9F">
      <w:pPr>
        <w:rPr>
          <w:rFonts w:asciiTheme="minorHAnsi" w:hAnsiTheme="minorHAnsi" w:cstheme="minorHAnsi"/>
        </w:rPr>
      </w:pPr>
    </w:p>
    <w:p w14:paraId="0F9CF71E" w14:textId="3459C841" w:rsidR="001B1F41" w:rsidRPr="00977218" w:rsidRDefault="001B1F41" w:rsidP="00402C9F">
      <w:pPr>
        <w:rPr>
          <w:rFonts w:ascii="Calibri" w:hAnsi="Calibri" w:cs="Calibri"/>
          <w:color w:val="000000" w:themeColor="text1"/>
        </w:rPr>
      </w:pPr>
      <w:r w:rsidRPr="00977218">
        <w:rPr>
          <w:rFonts w:ascii="Calibri" w:hAnsi="Calibri" w:cs="Calibri"/>
          <w:color w:val="000000" w:themeColor="text1"/>
        </w:rPr>
        <w:t>OUR SCHOOL’S VALUES AND BELIEFS</w:t>
      </w:r>
    </w:p>
    <w:p w14:paraId="60DC1008" w14:textId="77777777" w:rsidR="00977218" w:rsidRPr="00977218" w:rsidRDefault="00977218" w:rsidP="00977218">
      <w:pPr>
        <w:pStyle w:val="NormalWeb"/>
        <w:numPr>
          <w:ilvl w:val="0"/>
          <w:numId w:val="32"/>
        </w:numPr>
        <w:rPr>
          <w:rFonts w:ascii="Calibri" w:hAnsi="Calibri" w:cs="Calibri"/>
          <w:color w:val="000000"/>
        </w:rPr>
      </w:pPr>
      <w:r w:rsidRPr="00977218">
        <w:rPr>
          <w:rFonts w:ascii="Calibri" w:hAnsi="Calibri" w:cs="Calibri"/>
          <w:color w:val="000000"/>
        </w:rPr>
        <w:t>To promote Gospel values, particularly love and forgiveness, in all our interactions with pupil, staff and the wider school community</w:t>
      </w:r>
    </w:p>
    <w:p w14:paraId="22E5558D" w14:textId="3BF4300D" w:rsidR="00977218" w:rsidRPr="00977218" w:rsidRDefault="00977218" w:rsidP="00977218">
      <w:pPr>
        <w:pStyle w:val="NormalWeb"/>
        <w:numPr>
          <w:ilvl w:val="0"/>
          <w:numId w:val="32"/>
        </w:numPr>
        <w:rPr>
          <w:rFonts w:ascii="Calibri" w:hAnsi="Calibri" w:cs="Calibri"/>
          <w:color w:val="000000"/>
        </w:rPr>
      </w:pPr>
      <w:r w:rsidRPr="00977218">
        <w:rPr>
          <w:rFonts w:ascii="Calibri" w:hAnsi="Calibri" w:cs="Calibri"/>
          <w:color w:val="000000"/>
        </w:rPr>
        <w:t>To provide high quality learning experiences that enable all pupils to achieve highest levels of attainment</w:t>
      </w:r>
    </w:p>
    <w:p w14:paraId="530FC642" w14:textId="3FFCB1BD" w:rsidR="00977218" w:rsidRPr="00977218" w:rsidRDefault="00977218" w:rsidP="00977218">
      <w:pPr>
        <w:pStyle w:val="NormalWeb"/>
        <w:numPr>
          <w:ilvl w:val="0"/>
          <w:numId w:val="32"/>
        </w:numPr>
        <w:rPr>
          <w:rFonts w:ascii="Calibri" w:hAnsi="Calibri" w:cs="Calibri"/>
          <w:color w:val="000000"/>
        </w:rPr>
      </w:pPr>
      <w:r w:rsidRPr="00977218">
        <w:rPr>
          <w:rFonts w:ascii="Calibri" w:hAnsi="Calibri" w:cs="Calibri"/>
          <w:color w:val="000000"/>
        </w:rPr>
        <w:t>To ensure our young people understand and develop their physical, mental, emotional and spiritual wellbeing and social skills</w:t>
      </w:r>
    </w:p>
    <w:p w14:paraId="1F35A91F" w14:textId="630EDCF4" w:rsidR="00977218" w:rsidRPr="00977218" w:rsidRDefault="00977218" w:rsidP="00977218">
      <w:pPr>
        <w:pStyle w:val="NormalWeb"/>
        <w:numPr>
          <w:ilvl w:val="0"/>
          <w:numId w:val="32"/>
        </w:numPr>
        <w:rPr>
          <w:rFonts w:ascii="Calibri" w:hAnsi="Calibri" w:cs="Calibri"/>
          <w:color w:val="000000"/>
        </w:rPr>
      </w:pPr>
      <w:r w:rsidRPr="00977218">
        <w:rPr>
          <w:rFonts w:ascii="Calibri" w:hAnsi="Calibri" w:cs="Calibri"/>
          <w:color w:val="000000"/>
        </w:rPr>
        <w:t>To promote children’s wellbeing, independence and the right to make choices in their learning</w:t>
      </w:r>
    </w:p>
    <w:p w14:paraId="61DE0408" w14:textId="1C5C5870" w:rsidR="00607946" w:rsidRPr="00607946" w:rsidRDefault="00977218" w:rsidP="00607946">
      <w:pPr>
        <w:pStyle w:val="NormalWeb"/>
        <w:numPr>
          <w:ilvl w:val="0"/>
          <w:numId w:val="32"/>
        </w:numPr>
        <w:rPr>
          <w:rFonts w:ascii="Calibri" w:hAnsi="Calibri" w:cs="Calibri"/>
          <w:color w:val="000000"/>
        </w:rPr>
      </w:pPr>
      <w:r w:rsidRPr="00977218">
        <w:rPr>
          <w:rFonts w:ascii="Calibri" w:hAnsi="Calibri" w:cs="Calibri"/>
          <w:color w:val="000000"/>
        </w:rPr>
        <w:t>To provide a welcoming, safe and secure learning environment where each child feels valued, is happy and able to grow in confidence and build resilience as they progress through school</w:t>
      </w:r>
    </w:p>
    <w:p w14:paraId="2A8250BC" w14:textId="26B194FB" w:rsidR="00465C11" w:rsidRPr="00607946" w:rsidRDefault="00465C11" w:rsidP="00465C11">
      <w:pPr>
        <w:pStyle w:val="ListParagraph"/>
        <w:numPr>
          <w:ilvl w:val="0"/>
          <w:numId w:val="32"/>
        </w:numPr>
        <w:rPr>
          <w:rFonts w:ascii="Calibri" w:hAnsi="Calibri" w:cs="Calibri"/>
          <w:color w:val="000000" w:themeColor="text1"/>
        </w:rPr>
      </w:pPr>
      <w:r w:rsidRPr="00607946">
        <w:rPr>
          <w:rFonts w:ascii="Calibri" w:hAnsi="Calibri" w:cs="Calibri"/>
          <w:color w:val="000000" w:themeColor="text1"/>
        </w:rPr>
        <w:t>All pupils and staff have the right to feel happy, sa</w:t>
      </w:r>
      <w:r w:rsidR="00A643ED">
        <w:rPr>
          <w:rFonts w:ascii="Calibri" w:hAnsi="Calibri" w:cs="Calibri"/>
          <w:color w:val="000000" w:themeColor="text1"/>
        </w:rPr>
        <w:t>fe and included</w:t>
      </w:r>
    </w:p>
    <w:p w14:paraId="54CB138F" w14:textId="644057EC" w:rsidR="00FF5EDA" w:rsidRPr="00607946" w:rsidRDefault="00465C11" w:rsidP="00465C11">
      <w:pPr>
        <w:pStyle w:val="ListParagraph"/>
        <w:numPr>
          <w:ilvl w:val="0"/>
          <w:numId w:val="32"/>
        </w:numPr>
        <w:rPr>
          <w:rFonts w:ascii="Calibri" w:hAnsi="Calibri" w:cs="Calibri"/>
          <w:color w:val="000000" w:themeColor="text1"/>
        </w:rPr>
      </w:pPr>
      <w:r w:rsidRPr="00607946">
        <w:rPr>
          <w:rFonts w:ascii="Calibri" w:hAnsi="Calibri" w:cs="Calibri"/>
          <w:color w:val="000000" w:themeColor="text1"/>
        </w:rPr>
        <w:t xml:space="preserve">Our shared values of mutual respect between staff and pupils, high expectations of success within a caring and supportive environment form the basis of our positive school ethos.  Within our wider school community, we promote tolerance and understanding of </w:t>
      </w:r>
      <w:r w:rsidR="00A643ED">
        <w:rPr>
          <w:rFonts w:ascii="Calibri" w:hAnsi="Calibri" w:cs="Calibri"/>
          <w:color w:val="000000" w:themeColor="text1"/>
        </w:rPr>
        <w:t>one another and value diversity</w:t>
      </w:r>
    </w:p>
    <w:p w14:paraId="3C457A2C" w14:textId="7F676877" w:rsidR="00465C11" w:rsidRPr="00607946" w:rsidRDefault="00FF5EDA" w:rsidP="00465C11">
      <w:pPr>
        <w:pStyle w:val="BodyText3"/>
        <w:numPr>
          <w:ilvl w:val="0"/>
          <w:numId w:val="32"/>
        </w:numPr>
        <w:rPr>
          <w:rFonts w:ascii="Calibri" w:hAnsi="Calibri" w:cs="Calibri"/>
          <w:color w:val="000000" w:themeColor="text1"/>
          <w:u w:val="none"/>
        </w:rPr>
      </w:pPr>
      <w:r w:rsidRPr="00977218">
        <w:rPr>
          <w:rFonts w:ascii="Calibri" w:hAnsi="Calibri" w:cs="Calibri"/>
          <w:color w:val="000000" w:themeColor="text1"/>
          <w:u w:val="none"/>
        </w:rPr>
        <w:t>We are committed to advancing eq</w:t>
      </w:r>
      <w:r w:rsidR="00A72B25" w:rsidRPr="00977218">
        <w:rPr>
          <w:rFonts w:ascii="Calibri" w:hAnsi="Calibri" w:cs="Calibri"/>
          <w:color w:val="000000" w:themeColor="text1"/>
          <w:u w:val="none"/>
        </w:rPr>
        <w:t xml:space="preserve">uality of opportunity for all </w:t>
      </w:r>
      <w:r w:rsidRPr="00977218">
        <w:rPr>
          <w:rFonts w:ascii="Calibri" w:hAnsi="Calibri" w:cs="Calibri"/>
          <w:color w:val="000000" w:themeColor="text1"/>
          <w:u w:val="none"/>
        </w:rPr>
        <w:t>and we work actively towards eliminating all forms of bull</w:t>
      </w:r>
      <w:r w:rsidR="00BD3F1A" w:rsidRPr="00977218">
        <w:rPr>
          <w:rFonts w:ascii="Calibri" w:hAnsi="Calibri" w:cs="Calibri"/>
          <w:color w:val="000000" w:themeColor="text1"/>
          <w:u w:val="none"/>
        </w:rPr>
        <w:t xml:space="preserve">ying and </w:t>
      </w:r>
      <w:r w:rsidRPr="00977218">
        <w:rPr>
          <w:rFonts w:ascii="Calibri" w:hAnsi="Calibri" w:cs="Calibri"/>
          <w:color w:val="000000" w:themeColor="text1"/>
          <w:u w:val="none"/>
        </w:rPr>
        <w:t>discrimination</w:t>
      </w:r>
    </w:p>
    <w:p w14:paraId="7961B325" w14:textId="78271698" w:rsidR="00465C11" w:rsidRPr="00607946" w:rsidRDefault="00465C11" w:rsidP="00465C11">
      <w:pPr>
        <w:pStyle w:val="BodyText3"/>
        <w:numPr>
          <w:ilvl w:val="0"/>
          <w:numId w:val="32"/>
        </w:numPr>
        <w:rPr>
          <w:rFonts w:ascii="Calibri" w:hAnsi="Calibri" w:cs="Calibri"/>
          <w:color w:val="000000" w:themeColor="text1"/>
          <w:u w:val="none"/>
        </w:rPr>
      </w:pPr>
      <w:r w:rsidRPr="00977218">
        <w:rPr>
          <w:rFonts w:ascii="Calibri" w:hAnsi="Calibri" w:cs="Calibri"/>
          <w:color w:val="000000" w:themeColor="text1"/>
          <w:u w:val="none"/>
        </w:rPr>
        <w:t xml:space="preserve">We actively foster good relations between diverse groups and </w:t>
      </w:r>
      <w:r w:rsidR="00A643ED">
        <w:rPr>
          <w:rFonts w:ascii="Calibri" w:hAnsi="Calibri" w:cs="Calibri"/>
          <w:color w:val="000000" w:themeColor="text1"/>
          <w:u w:val="none"/>
        </w:rPr>
        <w:t>individuals</w:t>
      </w:r>
    </w:p>
    <w:p w14:paraId="34229B7C" w14:textId="5156F95B" w:rsidR="00465C11" w:rsidRPr="00977218" w:rsidRDefault="00465C11" w:rsidP="00607946">
      <w:pPr>
        <w:pStyle w:val="BodyText3"/>
        <w:numPr>
          <w:ilvl w:val="0"/>
          <w:numId w:val="32"/>
        </w:numPr>
        <w:rPr>
          <w:rFonts w:ascii="Calibri" w:hAnsi="Calibri" w:cs="Calibri"/>
          <w:color w:val="000000" w:themeColor="text1"/>
          <w:u w:val="none"/>
        </w:rPr>
      </w:pPr>
      <w:r w:rsidRPr="00977218">
        <w:rPr>
          <w:rFonts w:ascii="Calibri" w:hAnsi="Calibri" w:cs="Calibri"/>
          <w:color w:val="000000" w:themeColor="text1"/>
          <w:u w:val="none"/>
        </w:rPr>
        <w:t>We recognise that certain individuals and groups in society experience disadvantage, prejudice or discrimination on account of</w:t>
      </w:r>
      <w:r w:rsidR="003D3A3C" w:rsidRPr="00977218">
        <w:rPr>
          <w:rFonts w:ascii="Calibri" w:hAnsi="Calibri" w:cs="Calibri"/>
          <w:color w:val="000000" w:themeColor="text1"/>
          <w:u w:val="none"/>
        </w:rPr>
        <w:t xml:space="preserve"> their</w:t>
      </w:r>
      <w:r w:rsidRPr="00977218">
        <w:rPr>
          <w:rFonts w:ascii="Calibri" w:hAnsi="Calibri" w:cs="Calibri"/>
          <w:color w:val="000000" w:themeColor="text1"/>
          <w:u w:val="none"/>
        </w:rPr>
        <w:t xml:space="preserve"> </w:t>
      </w:r>
      <w:r w:rsidR="003D3A3C" w:rsidRPr="00977218">
        <w:rPr>
          <w:rFonts w:ascii="Calibri" w:hAnsi="Calibri" w:cs="Calibri"/>
          <w:color w:val="000000" w:themeColor="text1"/>
          <w:u w:val="none"/>
        </w:rPr>
        <w:t xml:space="preserve">age, </w:t>
      </w:r>
      <w:r w:rsidRPr="00977218">
        <w:rPr>
          <w:rFonts w:ascii="Calibri" w:hAnsi="Calibri" w:cs="Calibri"/>
          <w:color w:val="000000" w:themeColor="text1"/>
          <w:u w:val="none"/>
        </w:rPr>
        <w:t>disability, ethnicity,</w:t>
      </w:r>
      <w:r w:rsidR="003D3A3C" w:rsidRPr="00977218">
        <w:rPr>
          <w:rFonts w:ascii="Calibri" w:hAnsi="Calibri" w:cs="Calibri"/>
          <w:color w:val="000000" w:themeColor="text1"/>
          <w:u w:val="none"/>
        </w:rPr>
        <w:t xml:space="preserve"> gender, gender change, looked-after status,</w:t>
      </w:r>
      <w:r w:rsidRPr="00977218">
        <w:rPr>
          <w:rFonts w:ascii="Calibri" w:hAnsi="Calibri" w:cs="Calibri"/>
          <w:color w:val="000000" w:themeColor="text1"/>
          <w:u w:val="none"/>
        </w:rPr>
        <w:t xml:space="preserve"> </w:t>
      </w:r>
      <w:r w:rsidR="003D3A3C" w:rsidRPr="00977218">
        <w:rPr>
          <w:rFonts w:ascii="Calibri" w:hAnsi="Calibri" w:cs="Calibri"/>
          <w:color w:val="000000" w:themeColor="text1"/>
          <w:u w:val="none"/>
        </w:rPr>
        <w:t xml:space="preserve">pregnancy or maternity, </w:t>
      </w:r>
      <w:r w:rsidRPr="00977218">
        <w:rPr>
          <w:rFonts w:ascii="Calibri" w:hAnsi="Calibri" w:cs="Calibri"/>
          <w:color w:val="000000" w:themeColor="text1"/>
          <w:u w:val="none"/>
        </w:rPr>
        <w:t>religion or belief,</w:t>
      </w:r>
      <w:r w:rsidR="003D3A3C" w:rsidRPr="00977218">
        <w:rPr>
          <w:rFonts w:ascii="Calibri" w:hAnsi="Calibri" w:cs="Calibri"/>
          <w:color w:val="000000" w:themeColor="text1"/>
          <w:u w:val="none"/>
        </w:rPr>
        <w:t xml:space="preserve"> sexual orientation</w:t>
      </w:r>
      <w:r w:rsidRPr="00977218">
        <w:rPr>
          <w:rFonts w:ascii="Calibri" w:hAnsi="Calibri" w:cs="Calibri"/>
          <w:color w:val="000000" w:themeColor="text1"/>
          <w:u w:val="none"/>
        </w:rPr>
        <w:t xml:space="preserve"> and </w:t>
      </w:r>
      <w:r w:rsidRPr="00607946">
        <w:rPr>
          <w:rFonts w:ascii="Calibri" w:hAnsi="Calibri" w:cs="Calibri"/>
          <w:u w:val="none"/>
        </w:rPr>
        <w:t>socio</w:t>
      </w:r>
      <w:r w:rsidR="00607946" w:rsidRPr="00607946">
        <w:rPr>
          <w:rFonts w:ascii="Calibri" w:hAnsi="Calibri" w:cs="Calibri"/>
          <w:u w:val="none"/>
        </w:rPr>
        <w:t>-</w:t>
      </w:r>
      <w:r w:rsidRPr="00607946">
        <w:rPr>
          <w:rFonts w:ascii="Calibri" w:hAnsi="Calibri" w:cs="Calibri"/>
          <w:u w:val="none"/>
        </w:rPr>
        <w:t xml:space="preserve">economic </w:t>
      </w:r>
      <w:r w:rsidRPr="00977218">
        <w:rPr>
          <w:rFonts w:ascii="Calibri" w:hAnsi="Calibri" w:cs="Calibri"/>
          <w:color w:val="000000" w:themeColor="text1"/>
          <w:u w:val="none"/>
        </w:rPr>
        <w:t>status or a</w:t>
      </w:r>
      <w:r w:rsidR="00FF5EDA" w:rsidRPr="00977218">
        <w:rPr>
          <w:rFonts w:ascii="Calibri" w:hAnsi="Calibri" w:cs="Calibri"/>
          <w:color w:val="000000" w:themeColor="text1"/>
          <w:u w:val="none"/>
        </w:rPr>
        <w:t>ny</w:t>
      </w:r>
      <w:r w:rsidR="00A643ED">
        <w:rPr>
          <w:rFonts w:ascii="Calibri" w:hAnsi="Calibri" w:cs="Calibri"/>
          <w:color w:val="000000" w:themeColor="text1"/>
          <w:u w:val="none"/>
        </w:rPr>
        <w:t xml:space="preserve"> combination of these</w:t>
      </w:r>
    </w:p>
    <w:p w14:paraId="2EB3C66E" w14:textId="77777777" w:rsidR="00465C11" w:rsidRPr="00977218" w:rsidRDefault="00465C11" w:rsidP="00465C11">
      <w:pPr>
        <w:rPr>
          <w:rFonts w:ascii="Calibri" w:hAnsi="Calibri" w:cs="Calibri"/>
          <w:color w:val="000000" w:themeColor="text1"/>
        </w:rPr>
      </w:pPr>
    </w:p>
    <w:p w14:paraId="41D03065" w14:textId="77777777" w:rsidR="001B1F41" w:rsidRPr="00977218" w:rsidRDefault="001B1F41">
      <w:pPr>
        <w:pStyle w:val="BodyText3"/>
        <w:rPr>
          <w:rFonts w:ascii="Calibri" w:hAnsi="Calibri" w:cs="Calibri"/>
          <w:color w:val="000000" w:themeColor="text1"/>
          <w:u w:val="none"/>
        </w:rPr>
      </w:pPr>
    </w:p>
    <w:p w14:paraId="6ADD62A3" w14:textId="77777777" w:rsidR="001B1F41" w:rsidRPr="00977218" w:rsidRDefault="00BA5879" w:rsidP="000F3557">
      <w:pPr>
        <w:pStyle w:val="Heading4"/>
        <w:rPr>
          <w:rFonts w:ascii="Calibri" w:hAnsi="Calibri" w:cs="Calibri"/>
          <w:color w:val="000000" w:themeColor="text1"/>
          <w:sz w:val="24"/>
        </w:rPr>
      </w:pPr>
      <w:r w:rsidRPr="00977218">
        <w:rPr>
          <w:rFonts w:ascii="Calibri" w:hAnsi="Calibri" w:cs="Calibri"/>
          <w:color w:val="000000" w:themeColor="text1"/>
          <w:sz w:val="24"/>
        </w:rPr>
        <w:t>DEFINITIONS</w:t>
      </w:r>
    </w:p>
    <w:p w14:paraId="4A1E0026" w14:textId="77777777" w:rsidR="00BE53E8" w:rsidRPr="00977218" w:rsidRDefault="00BE53E8" w:rsidP="00BE53E8">
      <w:pPr>
        <w:rPr>
          <w:rFonts w:ascii="Calibri" w:hAnsi="Calibri" w:cs="Calibri"/>
          <w:b/>
          <w:color w:val="000000" w:themeColor="text1"/>
        </w:rPr>
      </w:pPr>
      <w:r w:rsidRPr="00977218">
        <w:rPr>
          <w:rFonts w:ascii="Calibri" w:hAnsi="Calibri" w:cs="Calibri"/>
          <w:b/>
          <w:color w:val="000000" w:themeColor="text1"/>
        </w:rPr>
        <w:t>Bullying</w:t>
      </w:r>
    </w:p>
    <w:p w14:paraId="7BF8923C" w14:textId="77777777" w:rsidR="006149B5" w:rsidRPr="00B77101" w:rsidRDefault="006149B5">
      <w:pPr>
        <w:rPr>
          <w:rFonts w:ascii="Calibri" w:hAnsi="Calibri" w:cs="Calibri"/>
          <w:color w:val="000000" w:themeColor="text1"/>
          <w:sz w:val="20"/>
          <w:szCs w:val="20"/>
        </w:rPr>
      </w:pPr>
    </w:p>
    <w:p w14:paraId="0A0EFF3C" w14:textId="77777777" w:rsidR="00465C11" w:rsidRPr="00977218" w:rsidRDefault="006149B5" w:rsidP="00465C11">
      <w:pPr>
        <w:rPr>
          <w:rFonts w:ascii="Calibri" w:hAnsi="Calibri" w:cs="Calibri"/>
          <w:bCs/>
          <w:iCs/>
          <w:color w:val="000000" w:themeColor="text1"/>
        </w:rPr>
      </w:pPr>
      <w:r w:rsidRPr="00977218">
        <w:rPr>
          <w:rFonts w:ascii="Calibri" w:hAnsi="Calibri" w:cs="Calibri"/>
          <w:b/>
          <w:bCs/>
          <w:iCs/>
          <w:color w:val="000000" w:themeColor="text1"/>
        </w:rPr>
        <w:t>Bullying</w:t>
      </w:r>
      <w:r w:rsidRPr="00977218">
        <w:rPr>
          <w:rFonts w:ascii="Calibri" w:hAnsi="Calibri" w:cs="Calibri"/>
          <w:bCs/>
          <w:iCs/>
          <w:color w:val="000000" w:themeColor="text1"/>
        </w:rPr>
        <w:t xml:space="preserve"> is an abuse of </w:t>
      </w:r>
      <w:r w:rsidR="00A72B25" w:rsidRPr="00977218">
        <w:rPr>
          <w:rFonts w:ascii="Calibri" w:hAnsi="Calibri" w:cs="Calibri"/>
          <w:bCs/>
          <w:iCs/>
          <w:color w:val="000000" w:themeColor="text1"/>
        </w:rPr>
        <w:t xml:space="preserve">(assumed) </w:t>
      </w:r>
      <w:r w:rsidR="00BE53E8" w:rsidRPr="00977218">
        <w:rPr>
          <w:rFonts w:ascii="Calibri" w:hAnsi="Calibri" w:cs="Calibri"/>
          <w:bCs/>
          <w:iCs/>
          <w:color w:val="000000" w:themeColor="text1"/>
        </w:rPr>
        <w:t xml:space="preserve">power. </w:t>
      </w:r>
      <w:r w:rsidRPr="00977218">
        <w:rPr>
          <w:rFonts w:ascii="Calibri" w:hAnsi="Calibri" w:cs="Calibri"/>
          <w:bCs/>
          <w:iCs/>
          <w:color w:val="000000" w:themeColor="text1"/>
        </w:rPr>
        <w:t>People who are bullied are</w:t>
      </w:r>
      <w:r w:rsidR="00BE53E8" w:rsidRPr="00977218">
        <w:rPr>
          <w:rFonts w:ascii="Calibri" w:hAnsi="Calibri" w:cs="Calibri"/>
          <w:bCs/>
          <w:iCs/>
          <w:color w:val="000000" w:themeColor="text1"/>
        </w:rPr>
        <w:t xml:space="preserve"> very</w:t>
      </w:r>
      <w:r w:rsidRPr="00977218">
        <w:rPr>
          <w:rFonts w:ascii="Calibri" w:hAnsi="Calibri" w:cs="Calibri"/>
          <w:bCs/>
          <w:iCs/>
          <w:color w:val="000000" w:themeColor="text1"/>
        </w:rPr>
        <w:t xml:space="preserve"> upset by something someone else has done or said to them or about them. They are likely to fear that this will happen again and feel powerless to stop it. </w:t>
      </w:r>
      <w:r w:rsidR="00A72B25" w:rsidRPr="00977218">
        <w:rPr>
          <w:rFonts w:ascii="Calibri" w:hAnsi="Calibri" w:cs="Calibri"/>
          <w:bCs/>
          <w:iCs/>
          <w:color w:val="000000" w:themeColor="text1"/>
        </w:rPr>
        <w:t xml:space="preserve">Their own dignity or ‘agency’ has been diminished. </w:t>
      </w:r>
      <w:r w:rsidRPr="00977218">
        <w:rPr>
          <w:rFonts w:ascii="Calibri" w:hAnsi="Calibri" w:cs="Calibri"/>
          <w:bCs/>
          <w:iCs/>
          <w:color w:val="000000" w:themeColor="text1"/>
        </w:rPr>
        <w:t>Bullying is also a breach of children</w:t>
      </w:r>
      <w:r w:rsidR="008010BB" w:rsidRPr="00977218">
        <w:rPr>
          <w:rFonts w:ascii="Calibri" w:hAnsi="Calibri" w:cs="Calibri"/>
          <w:bCs/>
          <w:iCs/>
          <w:color w:val="000000" w:themeColor="text1"/>
        </w:rPr>
        <w:t xml:space="preserve">’s </w:t>
      </w:r>
      <w:r w:rsidRPr="00977218">
        <w:rPr>
          <w:rFonts w:ascii="Calibri" w:hAnsi="Calibri" w:cs="Calibri"/>
          <w:bCs/>
          <w:iCs/>
          <w:color w:val="000000" w:themeColor="text1"/>
        </w:rPr>
        <w:t>rights under several articles of the Convention on the Rights of the Child.</w:t>
      </w:r>
      <w:r w:rsidR="00473069" w:rsidRPr="00977218">
        <w:rPr>
          <w:rFonts w:ascii="Calibri" w:hAnsi="Calibri" w:cs="Calibri"/>
          <w:bCs/>
          <w:iCs/>
          <w:color w:val="000000" w:themeColor="text1"/>
        </w:rPr>
        <w:t xml:space="preserve">  </w:t>
      </w:r>
      <w:r w:rsidR="00465C11" w:rsidRPr="00977218">
        <w:rPr>
          <w:rFonts w:ascii="Calibri" w:hAnsi="Calibri" w:cs="Calibri"/>
          <w:b/>
          <w:bCs/>
          <w:iCs/>
          <w:color w:val="000000" w:themeColor="text1"/>
        </w:rPr>
        <w:t>Cyber-bullying</w:t>
      </w:r>
      <w:r w:rsidR="00465C11" w:rsidRPr="00977218">
        <w:rPr>
          <w:rFonts w:ascii="Calibri" w:hAnsi="Calibri" w:cs="Calibri"/>
          <w:bCs/>
          <w:iCs/>
          <w:color w:val="000000" w:themeColor="text1"/>
        </w:rPr>
        <w:t xml:space="preserve"> is </w:t>
      </w:r>
      <w:r w:rsidR="00465C11" w:rsidRPr="00977218">
        <w:rPr>
          <w:rFonts w:ascii="Calibri" w:hAnsi="Calibri" w:cs="Calibri"/>
          <w:color w:val="000000" w:themeColor="text1"/>
        </w:rPr>
        <w:t>bullying behaviour that takes place via mobile phone</w:t>
      </w:r>
      <w:r w:rsidR="00A72B25" w:rsidRPr="00977218">
        <w:rPr>
          <w:rFonts w:ascii="Calibri" w:hAnsi="Calibri" w:cs="Calibri"/>
          <w:color w:val="000000" w:themeColor="text1"/>
        </w:rPr>
        <w:t xml:space="preserve"> or social media.</w:t>
      </w:r>
      <w:r w:rsidR="00465C11" w:rsidRPr="00977218">
        <w:rPr>
          <w:rFonts w:ascii="Calibri" w:hAnsi="Calibri" w:cs="Calibri"/>
          <w:color w:val="000000" w:themeColor="text1"/>
        </w:rPr>
        <w:t xml:space="preserve"> </w:t>
      </w:r>
      <w:r w:rsidR="00BE53E8" w:rsidRPr="00977218">
        <w:rPr>
          <w:rFonts w:ascii="Calibri" w:hAnsi="Calibri" w:cs="Calibri"/>
          <w:color w:val="000000" w:themeColor="text1"/>
        </w:rPr>
        <w:t>(Council Policy)</w:t>
      </w:r>
    </w:p>
    <w:p w14:paraId="7C6268F3" w14:textId="77777777" w:rsidR="006149B5" w:rsidRPr="00977218" w:rsidRDefault="006149B5">
      <w:pPr>
        <w:rPr>
          <w:rFonts w:ascii="Calibri" w:hAnsi="Calibri" w:cs="Calibri"/>
          <w:color w:val="000000" w:themeColor="text1"/>
        </w:rPr>
      </w:pPr>
    </w:p>
    <w:p w14:paraId="66612F68" w14:textId="53DD4C94" w:rsidR="00A036A8" w:rsidRPr="00977218" w:rsidRDefault="00473069">
      <w:pPr>
        <w:rPr>
          <w:rFonts w:ascii="Calibri" w:hAnsi="Calibri" w:cs="Calibri"/>
          <w:color w:val="000000" w:themeColor="text1"/>
        </w:rPr>
      </w:pPr>
      <w:r w:rsidRPr="00977218">
        <w:rPr>
          <w:rFonts w:ascii="Calibri" w:hAnsi="Calibri" w:cs="Calibri"/>
          <w:color w:val="000000" w:themeColor="text1"/>
        </w:rPr>
        <w:t>“</w:t>
      </w:r>
      <w:r w:rsidRPr="00977218">
        <w:rPr>
          <w:rFonts w:ascii="Calibri" w:hAnsi="Calibri" w:cs="Calibri"/>
          <w:b/>
          <w:color w:val="000000" w:themeColor="text1"/>
        </w:rPr>
        <w:t>Bullying</w:t>
      </w:r>
      <w:r w:rsidRPr="00977218">
        <w:rPr>
          <w:rFonts w:ascii="Calibri" w:hAnsi="Calibri" w:cs="Calibri"/>
          <w:color w:val="000000" w:themeColor="text1"/>
        </w:rPr>
        <w:t xml:space="preserve"> …</w:t>
      </w:r>
      <w:r w:rsidR="00A036A8" w:rsidRPr="00977218">
        <w:rPr>
          <w:rFonts w:ascii="Calibri" w:hAnsi="Calibri" w:cs="Calibri"/>
          <w:color w:val="000000" w:themeColor="text1"/>
        </w:rPr>
        <w:t xml:space="preserve"> can make you feel frigh</w:t>
      </w:r>
      <w:r w:rsidRPr="00977218">
        <w:rPr>
          <w:rFonts w:ascii="Calibri" w:hAnsi="Calibri" w:cs="Calibri"/>
          <w:color w:val="000000" w:themeColor="text1"/>
        </w:rPr>
        <w:t xml:space="preserve">tened, threatened, left out and hurt. </w:t>
      </w:r>
      <w:r w:rsidR="00A036A8" w:rsidRPr="00977218">
        <w:rPr>
          <w:rFonts w:ascii="Calibri" w:hAnsi="Calibri" w:cs="Calibri"/>
          <w:color w:val="000000" w:themeColor="text1"/>
        </w:rPr>
        <w:t xml:space="preserve">Something only needs to happen once for you to feel worried or scared to go to school or other places you enjoy going to. Just because someone doesn’t realise how hurtful their behaviour is </w:t>
      </w:r>
      <w:proofErr w:type="gramStart"/>
      <w:r w:rsidR="00A036A8" w:rsidRPr="00977218">
        <w:rPr>
          <w:rFonts w:ascii="Calibri" w:hAnsi="Calibri" w:cs="Calibri"/>
          <w:color w:val="000000" w:themeColor="text1"/>
        </w:rPr>
        <w:t>doesn’t</w:t>
      </w:r>
      <w:proofErr w:type="gramEnd"/>
      <w:r w:rsidR="00A036A8" w:rsidRPr="00977218">
        <w:rPr>
          <w:rFonts w:ascii="Calibri" w:hAnsi="Calibri" w:cs="Calibri"/>
          <w:color w:val="000000" w:themeColor="text1"/>
        </w:rPr>
        <w:t xml:space="preserve"> mean it</w:t>
      </w:r>
      <w:r w:rsidR="00607946">
        <w:rPr>
          <w:rFonts w:ascii="Calibri" w:hAnsi="Calibri" w:cs="Calibri"/>
          <w:color w:val="000000" w:themeColor="text1"/>
        </w:rPr>
        <w:t>’</w:t>
      </w:r>
      <w:r w:rsidR="00A036A8" w:rsidRPr="00977218">
        <w:rPr>
          <w:rFonts w:ascii="Calibri" w:hAnsi="Calibri" w:cs="Calibri"/>
          <w:color w:val="000000" w:themeColor="text1"/>
        </w:rPr>
        <w:t>s not bullying”</w:t>
      </w:r>
      <w:r w:rsidR="00BE53E8" w:rsidRPr="00977218">
        <w:rPr>
          <w:rFonts w:ascii="Calibri" w:hAnsi="Calibri" w:cs="Calibri"/>
          <w:color w:val="000000" w:themeColor="text1"/>
        </w:rPr>
        <w:t xml:space="preserve"> (</w:t>
      </w:r>
      <w:r w:rsidR="00BE53E8" w:rsidRPr="00977218">
        <w:rPr>
          <w:rFonts w:ascii="Calibri" w:hAnsi="Calibri" w:cs="Calibri"/>
          <w:i/>
          <w:color w:val="000000" w:themeColor="text1"/>
        </w:rPr>
        <w:t>Respect</w:t>
      </w:r>
      <w:r w:rsidR="00607946">
        <w:rPr>
          <w:rFonts w:ascii="Calibri" w:hAnsi="Calibri" w:cs="Calibri"/>
          <w:i/>
          <w:color w:val="000000" w:themeColor="text1"/>
        </w:rPr>
        <w:t xml:space="preserve"> </w:t>
      </w:r>
      <w:r w:rsidR="00BE53E8" w:rsidRPr="00977218">
        <w:rPr>
          <w:rFonts w:ascii="Calibri" w:hAnsi="Calibri" w:cs="Calibri"/>
          <w:i/>
          <w:color w:val="000000" w:themeColor="text1"/>
        </w:rPr>
        <w:t>me</w:t>
      </w:r>
      <w:r w:rsidR="00BE53E8" w:rsidRPr="00977218">
        <w:rPr>
          <w:rFonts w:ascii="Calibri" w:hAnsi="Calibri" w:cs="Calibri"/>
          <w:color w:val="000000" w:themeColor="text1"/>
        </w:rPr>
        <w:t>)</w:t>
      </w:r>
    </w:p>
    <w:p w14:paraId="39648FCF" w14:textId="77777777" w:rsidR="00FF5EDA" w:rsidRPr="00977218" w:rsidRDefault="00FF5EDA">
      <w:pPr>
        <w:rPr>
          <w:rFonts w:ascii="Calibri" w:hAnsi="Calibri" w:cs="Calibri"/>
          <w:color w:val="000000" w:themeColor="text1"/>
        </w:rPr>
      </w:pPr>
    </w:p>
    <w:p w14:paraId="61EDC8AC" w14:textId="77777777" w:rsidR="00FF5EDA" w:rsidRPr="00977218" w:rsidRDefault="00FF5EDA">
      <w:pPr>
        <w:rPr>
          <w:rFonts w:ascii="Calibri" w:hAnsi="Calibri" w:cs="Calibri"/>
          <w:b/>
          <w:color w:val="000000" w:themeColor="text1"/>
        </w:rPr>
      </w:pPr>
      <w:r w:rsidRPr="00977218">
        <w:rPr>
          <w:rFonts w:ascii="Calibri" w:hAnsi="Calibri" w:cs="Calibri"/>
          <w:b/>
          <w:color w:val="000000" w:themeColor="text1"/>
        </w:rPr>
        <w:t>Equalities</w:t>
      </w:r>
    </w:p>
    <w:p w14:paraId="7A384B78" w14:textId="77777777" w:rsidR="00FF5EDA" w:rsidRPr="00977218" w:rsidRDefault="00FF5EDA">
      <w:pPr>
        <w:rPr>
          <w:rFonts w:ascii="Calibri" w:hAnsi="Calibri" w:cs="Calibri"/>
          <w:color w:val="000000" w:themeColor="text1"/>
        </w:rPr>
      </w:pPr>
      <w:r w:rsidRPr="00977218">
        <w:rPr>
          <w:rFonts w:ascii="Calibri" w:hAnsi="Calibri" w:cs="Calibri"/>
          <w:color w:val="000000" w:themeColor="text1"/>
        </w:rPr>
        <w:t xml:space="preserve">We use the legal definition of </w:t>
      </w:r>
      <w:r w:rsidR="00D75215" w:rsidRPr="00977218">
        <w:rPr>
          <w:rFonts w:ascii="Calibri" w:hAnsi="Calibri" w:cs="Calibri"/>
          <w:color w:val="000000" w:themeColor="text1"/>
        </w:rPr>
        <w:t>‘</w:t>
      </w:r>
      <w:r w:rsidRPr="00977218">
        <w:rPr>
          <w:rFonts w:ascii="Calibri" w:hAnsi="Calibri" w:cs="Calibri"/>
          <w:color w:val="000000" w:themeColor="text1"/>
        </w:rPr>
        <w:t>equalities</w:t>
      </w:r>
      <w:r w:rsidR="00D75215" w:rsidRPr="00977218">
        <w:rPr>
          <w:rFonts w:ascii="Calibri" w:hAnsi="Calibri" w:cs="Calibri"/>
          <w:color w:val="000000" w:themeColor="text1"/>
        </w:rPr>
        <w:t>’</w:t>
      </w:r>
      <w:r w:rsidRPr="00977218">
        <w:rPr>
          <w:rFonts w:ascii="Calibri" w:hAnsi="Calibri" w:cs="Calibri"/>
          <w:color w:val="000000" w:themeColor="text1"/>
        </w:rPr>
        <w:t xml:space="preserve"> which gives protection to people who have specific charact</w:t>
      </w:r>
      <w:r w:rsidR="00D75215" w:rsidRPr="00977218">
        <w:rPr>
          <w:rFonts w:ascii="Calibri" w:hAnsi="Calibri" w:cs="Calibri"/>
          <w:color w:val="000000" w:themeColor="text1"/>
        </w:rPr>
        <w:t>eristics -</w:t>
      </w:r>
      <w:r w:rsidRPr="00977218">
        <w:rPr>
          <w:rFonts w:ascii="Calibri" w:hAnsi="Calibri" w:cs="Calibri"/>
          <w:color w:val="000000" w:themeColor="text1"/>
        </w:rPr>
        <w:t xml:space="preserve"> </w:t>
      </w:r>
      <w:r w:rsidR="009B6F03" w:rsidRPr="00977218">
        <w:rPr>
          <w:rFonts w:ascii="Calibri" w:hAnsi="Calibri" w:cs="Calibri"/>
          <w:color w:val="000000" w:themeColor="text1"/>
        </w:rPr>
        <w:t xml:space="preserve">for example </w:t>
      </w:r>
      <w:r w:rsidRPr="00977218">
        <w:rPr>
          <w:rFonts w:ascii="Calibri" w:hAnsi="Calibri" w:cs="Calibri"/>
          <w:color w:val="000000" w:themeColor="text1"/>
        </w:rPr>
        <w:t>being gay, lesbian or bisexual or from a minority ethnic</w:t>
      </w:r>
      <w:r w:rsidR="00D75215" w:rsidRPr="00977218">
        <w:rPr>
          <w:rFonts w:ascii="Calibri" w:hAnsi="Calibri" w:cs="Calibri"/>
          <w:color w:val="000000" w:themeColor="text1"/>
        </w:rPr>
        <w:t xml:space="preserve"> group or </w:t>
      </w:r>
      <w:r w:rsidRPr="00977218">
        <w:rPr>
          <w:rFonts w:ascii="Calibri" w:hAnsi="Calibri" w:cs="Calibri"/>
          <w:color w:val="000000" w:themeColor="text1"/>
        </w:rPr>
        <w:t>disabled</w:t>
      </w:r>
      <w:r w:rsidR="00D75215" w:rsidRPr="00977218">
        <w:rPr>
          <w:rFonts w:ascii="Calibri" w:hAnsi="Calibri" w:cs="Calibri"/>
          <w:color w:val="000000" w:themeColor="text1"/>
        </w:rPr>
        <w:t xml:space="preserve"> or old</w:t>
      </w:r>
      <w:r w:rsidRPr="00977218">
        <w:rPr>
          <w:rFonts w:ascii="Calibri" w:hAnsi="Calibri" w:cs="Calibri"/>
          <w:color w:val="000000" w:themeColor="text1"/>
        </w:rPr>
        <w:t>. It also includes boys and girls</w:t>
      </w:r>
      <w:r w:rsidR="00473069" w:rsidRPr="00977218">
        <w:rPr>
          <w:rFonts w:ascii="Calibri" w:hAnsi="Calibri" w:cs="Calibri"/>
          <w:color w:val="000000" w:themeColor="text1"/>
        </w:rPr>
        <w:t xml:space="preserve"> and anyone</w:t>
      </w:r>
      <w:r w:rsidR="00D75215" w:rsidRPr="00977218">
        <w:rPr>
          <w:rFonts w:ascii="Calibri" w:hAnsi="Calibri" w:cs="Calibri"/>
          <w:color w:val="000000" w:themeColor="text1"/>
        </w:rPr>
        <w:t xml:space="preserve"> undergoing gender change, as well as those of </w:t>
      </w:r>
      <w:proofErr w:type="gramStart"/>
      <w:r w:rsidR="00D75215" w:rsidRPr="00977218">
        <w:rPr>
          <w:rFonts w:ascii="Calibri" w:hAnsi="Calibri" w:cs="Calibri"/>
          <w:color w:val="000000" w:themeColor="text1"/>
        </w:rPr>
        <w:t>particular</w:t>
      </w:r>
      <w:r w:rsidR="00473069" w:rsidRPr="00977218">
        <w:rPr>
          <w:rFonts w:ascii="Calibri" w:hAnsi="Calibri" w:cs="Calibri"/>
          <w:color w:val="000000" w:themeColor="text1"/>
        </w:rPr>
        <w:t xml:space="preserve"> faith</w:t>
      </w:r>
      <w:proofErr w:type="gramEnd"/>
      <w:r w:rsidR="00473069" w:rsidRPr="00977218">
        <w:rPr>
          <w:rFonts w:ascii="Calibri" w:hAnsi="Calibri" w:cs="Calibri"/>
          <w:color w:val="000000" w:themeColor="text1"/>
        </w:rPr>
        <w:t xml:space="preserve"> groups</w:t>
      </w:r>
      <w:r w:rsidR="00BD3F1A" w:rsidRPr="00977218">
        <w:rPr>
          <w:rFonts w:ascii="Calibri" w:hAnsi="Calibri" w:cs="Calibri"/>
          <w:color w:val="000000" w:themeColor="text1"/>
        </w:rPr>
        <w:t>.</w:t>
      </w:r>
      <w:r w:rsidR="00D70A28" w:rsidRPr="00977218">
        <w:rPr>
          <w:rFonts w:ascii="Calibri" w:hAnsi="Calibri" w:cs="Calibri"/>
          <w:color w:val="000000" w:themeColor="text1"/>
        </w:rPr>
        <w:t xml:space="preserve"> The Equality Act 2010 defines these as ‘protected groups’. </w:t>
      </w:r>
      <w:r w:rsidR="00D75215" w:rsidRPr="00977218">
        <w:rPr>
          <w:rFonts w:ascii="Calibri" w:hAnsi="Calibri" w:cs="Calibri"/>
          <w:color w:val="000000" w:themeColor="text1"/>
        </w:rPr>
        <w:t>Looked-after children, young carers and children and young people from poo</w:t>
      </w:r>
      <w:r w:rsidR="00A72B25" w:rsidRPr="00977218">
        <w:rPr>
          <w:rFonts w:ascii="Calibri" w:hAnsi="Calibri" w:cs="Calibri"/>
          <w:color w:val="000000" w:themeColor="text1"/>
        </w:rPr>
        <w:t>r backgrounds can</w:t>
      </w:r>
      <w:r w:rsidR="00D75215" w:rsidRPr="00977218">
        <w:rPr>
          <w:rFonts w:ascii="Calibri" w:hAnsi="Calibri" w:cs="Calibri"/>
          <w:color w:val="000000" w:themeColor="text1"/>
        </w:rPr>
        <w:t xml:space="preserve"> also</w:t>
      </w:r>
      <w:r w:rsidR="00A72B25" w:rsidRPr="00977218">
        <w:rPr>
          <w:rFonts w:ascii="Calibri" w:hAnsi="Calibri" w:cs="Calibri"/>
          <w:color w:val="000000" w:themeColor="text1"/>
        </w:rPr>
        <w:t xml:space="preserve"> be</w:t>
      </w:r>
      <w:r w:rsidR="00D75215" w:rsidRPr="00977218">
        <w:rPr>
          <w:rFonts w:ascii="Calibri" w:hAnsi="Calibri" w:cs="Calibri"/>
          <w:color w:val="000000" w:themeColor="text1"/>
        </w:rPr>
        <w:t xml:space="preserve"> included as equalities groups.</w:t>
      </w:r>
      <w:r w:rsidR="00D70A28" w:rsidRPr="00977218">
        <w:rPr>
          <w:rFonts w:ascii="Calibri" w:hAnsi="Calibri" w:cs="Calibri"/>
          <w:color w:val="000000" w:themeColor="text1"/>
        </w:rPr>
        <w:t xml:space="preserve"> </w:t>
      </w:r>
    </w:p>
    <w:p w14:paraId="5CB42464" w14:textId="77777777" w:rsidR="001B1F41" w:rsidRPr="00977218" w:rsidRDefault="001B1F41">
      <w:pPr>
        <w:rPr>
          <w:rFonts w:ascii="Calibri" w:hAnsi="Calibri" w:cs="Calibri"/>
          <w:color w:val="000000" w:themeColor="text1"/>
        </w:rPr>
      </w:pPr>
    </w:p>
    <w:p w14:paraId="05E4FC74" w14:textId="77777777" w:rsidR="001155FB" w:rsidRPr="00977218" w:rsidRDefault="00A72B25" w:rsidP="00B3397C">
      <w:pPr>
        <w:rPr>
          <w:rFonts w:ascii="Calibri" w:hAnsi="Calibri" w:cs="Calibri"/>
          <w:b/>
          <w:color w:val="000000" w:themeColor="text1"/>
        </w:rPr>
      </w:pPr>
      <w:r w:rsidRPr="00977218">
        <w:rPr>
          <w:rFonts w:ascii="Calibri" w:hAnsi="Calibri" w:cs="Calibri"/>
          <w:b/>
          <w:color w:val="000000" w:themeColor="text1"/>
        </w:rPr>
        <w:t>Racism</w:t>
      </w:r>
    </w:p>
    <w:p w14:paraId="3CB5A5BD" w14:textId="77777777" w:rsidR="00A72B25" w:rsidRPr="00977218" w:rsidRDefault="00A72B25" w:rsidP="00A72B25">
      <w:pPr>
        <w:pStyle w:val="PlainText"/>
        <w:rPr>
          <w:rFonts w:ascii="Calibri" w:hAnsi="Calibri" w:cs="Calibri"/>
          <w:color w:val="000000" w:themeColor="text1"/>
          <w:sz w:val="24"/>
          <w:szCs w:val="24"/>
        </w:rPr>
      </w:pPr>
      <w:r w:rsidRPr="00977218">
        <w:rPr>
          <w:rFonts w:ascii="Calibri" w:hAnsi="Calibri" w:cs="Calibri"/>
          <w:color w:val="000000" w:themeColor="text1"/>
          <w:sz w:val="24"/>
          <w:szCs w:val="24"/>
        </w:rPr>
        <w:t xml:space="preserve">The Council uses the same classification as Police Scotland, taken from the MacPherson report on the Stephen Lawrence Inquiry that took place in 1999, i.e. </w:t>
      </w:r>
    </w:p>
    <w:p w14:paraId="74C4D7E9" w14:textId="77777777" w:rsidR="00CE0B85" w:rsidRPr="00977218" w:rsidRDefault="00A72B25" w:rsidP="00A72B25">
      <w:pPr>
        <w:rPr>
          <w:rFonts w:ascii="Calibri" w:hAnsi="Calibri" w:cs="Calibri"/>
          <w:color w:val="000000" w:themeColor="text1"/>
        </w:rPr>
      </w:pPr>
      <w:r w:rsidRPr="00977218">
        <w:rPr>
          <w:rFonts w:ascii="Calibri" w:hAnsi="Calibri" w:cs="Calibri"/>
          <w:bCs/>
          <w:color w:val="000000" w:themeColor="text1"/>
        </w:rPr>
        <w:t>“A racist incident is any incident which is perceived to be racist by</w:t>
      </w:r>
      <w:r w:rsidR="00CE0B85" w:rsidRPr="00977218">
        <w:rPr>
          <w:rFonts w:ascii="Calibri" w:hAnsi="Calibri" w:cs="Calibri"/>
          <w:bCs/>
          <w:color w:val="000000" w:themeColor="text1"/>
        </w:rPr>
        <w:t xml:space="preserve"> the victim or any other person</w:t>
      </w:r>
      <w:r w:rsidRPr="00977218">
        <w:rPr>
          <w:rFonts w:ascii="Calibri" w:hAnsi="Calibri" w:cs="Calibri"/>
          <w:bCs/>
          <w:color w:val="000000" w:themeColor="text1"/>
        </w:rPr>
        <w:t>”</w:t>
      </w:r>
      <w:r w:rsidRPr="00977218">
        <w:rPr>
          <w:rFonts w:ascii="Calibri" w:hAnsi="Calibri" w:cs="Calibri"/>
          <w:color w:val="000000" w:themeColor="text1"/>
        </w:rPr>
        <w:t xml:space="preserve"> </w:t>
      </w:r>
    </w:p>
    <w:p w14:paraId="3E9C0ED7" w14:textId="77777777" w:rsidR="00A72B25" w:rsidRPr="00977218" w:rsidRDefault="00A72B25" w:rsidP="00A72B25">
      <w:pPr>
        <w:rPr>
          <w:rFonts w:ascii="Calibri" w:hAnsi="Calibri" w:cs="Calibri"/>
          <w:color w:val="000000" w:themeColor="text1"/>
        </w:rPr>
      </w:pPr>
      <w:r w:rsidRPr="00977218">
        <w:rPr>
          <w:rFonts w:ascii="Calibri" w:hAnsi="Calibri" w:cs="Calibri"/>
          <w:color w:val="000000" w:themeColor="text1"/>
        </w:rPr>
        <w:t xml:space="preserve">While this is not </w:t>
      </w:r>
      <w:proofErr w:type="gramStart"/>
      <w:r w:rsidRPr="00977218">
        <w:rPr>
          <w:rFonts w:ascii="Calibri" w:hAnsi="Calibri" w:cs="Calibri"/>
          <w:color w:val="000000" w:themeColor="text1"/>
        </w:rPr>
        <w:t>absolutely definitive</w:t>
      </w:r>
      <w:proofErr w:type="gramEnd"/>
      <w:r w:rsidRPr="00977218">
        <w:rPr>
          <w:rFonts w:ascii="Calibri" w:hAnsi="Calibri" w:cs="Calibri"/>
          <w:color w:val="000000" w:themeColor="text1"/>
        </w:rPr>
        <w:t>, it requires all allegations to be treated seriously from the outset, investigated and if substantiated dealt with and then recorded. This approach is in line with our anti-bullying procedures</w:t>
      </w:r>
      <w:r w:rsidR="00CE0B85" w:rsidRPr="00977218">
        <w:rPr>
          <w:rFonts w:ascii="Calibri" w:hAnsi="Calibri" w:cs="Calibri"/>
          <w:color w:val="000000" w:themeColor="text1"/>
        </w:rPr>
        <w:t xml:space="preserve"> and all forms of identity-based bullying.</w:t>
      </w:r>
    </w:p>
    <w:p w14:paraId="03F21810" w14:textId="38E6EACC" w:rsidR="00A72B25" w:rsidRDefault="005646BA" w:rsidP="00A72B25">
      <w:pPr>
        <w:rPr>
          <w:rFonts w:asciiTheme="minorHAnsi" w:hAnsiTheme="minorHAnsi" w:cstheme="minorHAnsi"/>
          <w:color w:val="333333"/>
        </w:rPr>
      </w:pPr>
      <w:r w:rsidRPr="007C0FD7">
        <w:rPr>
          <w:rFonts w:ascii="Calibri" w:hAnsi="Calibri" w:cs="Calibri"/>
          <w:color w:val="000000" w:themeColor="text1"/>
        </w:rPr>
        <w:t xml:space="preserve">Where a racist incident occurs, St JV follows the </w:t>
      </w:r>
      <w:r w:rsidR="00E559F0" w:rsidRPr="007C0FD7">
        <w:rPr>
          <w:rFonts w:asciiTheme="minorHAnsi" w:hAnsiTheme="minorHAnsi" w:cstheme="minorHAnsi"/>
          <w:color w:val="333333"/>
        </w:rPr>
        <w:t>CEC Tackling Racist Incidents Guidance</w:t>
      </w:r>
      <w:r w:rsidR="007C0FD7" w:rsidRPr="007C0FD7">
        <w:rPr>
          <w:rFonts w:asciiTheme="minorHAnsi" w:hAnsiTheme="minorHAnsi" w:cstheme="minorHAnsi"/>
          <w:color w:val="333333"/>
        </w:rPr>
        <w:t>. Please see our website for this.</w:t>
      </w:r>
    </w:p>
    <w:p w14:paraId="0987EFFE" w14:textId="2F30476B" w:rsidR="007C0FD7" w:rsidRPr="000C131B" w:rsidRDefault="007C0FD7" w:rsidP="00A72B25">
      <w:pPr>
        <w:rPr>
          <w:rFonts w:asciiTheme="minorHAnsi" w:hAnsiTheme="minorHAnsi" w:cstheme="minorHAnsi"/>
        </w:rPr>
      </w:pPr>
      <w:r w:rsidRPr="000C131B">
        <w:rPr>
          <w:rFonts w:asciiTheme="minorHAnsi" w:hAnsiTheme="minorHAnsi" w:cstheme="minorHAnsi"/>
        </w:rPr>
        <w:t xml:space="preserve">At the centre is ensuring pupils </w:t>
      </w:r>
      <w:r w:rsidR="000C131B">
        <w:rPr>
          <w:rFonts w:asciiTheme="minorHAnsi" w:hAnsiTheme="minorHAnsi" w:cstheme="minorHAnsi"/>
        </w:rPr>
        <w:t xml:space="preserve">(victim and perpetrator) </w:t>
      </w:r>
      <w:r w:rsidRPr="000C131B">
        <w:rPr>
          <w:rFonts w:asciiTheme="minorHAnsi" w:hAnsiTheme="minorHAnsi" w:cstheme="minorHAnsi"/>
        </w:rPr>
        <w:t xml:space="preserve">are well supported and </w:t>
      </w:r>
      <w:r w:rsidR="00DF1FFB" w:rsidRPr="000C131B">
        <w:rPr>
          <w:rFonts w:asciiTheme="minorHAnsi" w:hAnsiTheme="minorHAnsi" w:cstheme="minorHAnsi"/>
        </w:rPr>
        <w:t>cared</w:t>
      </w:r>
      <w:r w:rsidRPr="000C131B">
        <w:rPr>
          <w:rFonts w:asciiTheme="minorHAnsi" w:hAnsiTheme="minorHAnsi" w:cstheme="minorHAnsi"/>
        </w:rPr>
        <w:t xml:space="preserve"> for</w:t>
      </w:r>
      <w:r w:rsidR="00471578" w:rsidRPr="00471578">
        <w:rPr>
          <w:rFonts w:asciiTheme="minorHAnsi" w:hAnsiTheme="minorHAnsi" w:cstheme="minorHAnsi"/>
        </w:rPr>
        <w:t xml:space="preserve"> </w:t>
      </w:r>
      <w:r w:rsidR="00471578">
        <w:rPr>
          <w:rFonts w:asciiTheme="minorHAnsi" w:hAnsiTheme="minorHAnsi" w:cstheme="minorHAnsi"/>
        </w:rPr>
        <w:t xml:space="preserve">through </w:t>
      </w:r>
      <w:r w:rsidR="00471578" w:rsidRPr="000C131B">
        <w:rPr>
          <w:rFonts w:asciiTheme="minorHAnsi" w:hAnsiTheme="minorHAnsi" w:cstheme="minorHAnsi"/>
        </w:rPr>
        <w:t>Restorative Practices</w:t>
      </w:r>
      <w:r w:rsidR="00471578" w:rsidRPr="00471578">
        <w:rPr>
          <w:rFonts w:asciiTheme="minorHAnsi" w:hAnsiTheme="minorHAnsi" w:cstheme="minorHAnsi"/>
        </w:rPr>
        <w:t xml:space="preserve"> </w:t>
      </w:r>
      <w:r w:rsidR="00471578" w:rsidRPr="000C131B">
        <w:rPr>
          <w:rFonts w:asciiTheme="minorHAnsi" w:hAnsiTheme="minorHAnsi" w:cstheme="minorHAnsi"/>
        </w:rPr>
        <w:t>are at the heart of interventions</w:t>
      </w:r>
      <w:r w:rsidR="00471578">
        <w:rPr>
          <w:rFonts w:asciiTheme="minorHAnsi" w:hAnsiTheme="minorHAnsi" w:cstheme="minorHAnsi"/>
        </w:rPr>
        <w:t>, care and nurture;</w:t>
      </w:r>
      <w:r w:rsidR="00DF1FFB" w:rsidRPr="000C131B">
        <w:rPr>
          <w:rFonts w:asciiTheme="minorHAnsi" w:hAnsiTheme="minorHAnsi" w:cstheme="minorHAnsi"/>
        </w:rPr>
        <w:t xml:space="preserve"> measures are taken to </w:t>
      </w:r>
      <w:r w:rsidR="003D20BA" w:rsidRPr="000C131B">
        <w:rPr>
          <w:rFonts w:asciiTheme="minorHAnsi" w:hAnsiTheme="minorHAnsi" w:cstheme="minorHAnsi"/>
        </w:rPr>
        <w:t xml:space="preserve">stop incidents reoccurring, excellent communication between school and </w:t>
      </w:r>
      <w:r w:rsidR="005450E6" w:rsidRPr="000C131B">
        <w:rPr>
          <w:rFonts w:asciiTheme="minorHAnsi" w:hAnsiTheme="minorHAnsi" w:cstheme="minorHAnsi"/>
        </w:rPr>
        <w:t>Parents/Care</w:t>
      </w:r>
      <w:r w:rsidR="00471578">
        <w:rPr>
          <w:rFonts w:asciiTheme="minorHAnsi" w:hAnsiTheme="minorHAnsi" w:cstheme="minorHAnsi"/>
        </w:rPr>
        <w:t>r</w:t>
      </w:r>
      <w:r w:rsidR="005450E6" w:rsidRPr="000C131B">
        <w:rPr>
          <w:rFonts w:asciiTheme="minorHAnsi" w:hAnsiTheme="minorHAnsi" w:cstheme="minorHAnsi"/>
        </w:rPr>
        <w:t xml:space="preserve">s, and the incident is recorded as per CEC </w:t>
      </w:r>
      <w:r w:rsidR="00C50548" w:rsidRPr="000C131B">
        <w:rPr>
          <w:rFonts w:asciiTheme="minorHAnsi" w:hAnsiTheme="minorHAnsi" w:cstheme="minorHAnsi"/>
        </w:rPr>
        <w:t>policy.</w:t>
      </w:r>
    </w:p>
    <w:p w14:paraId="2A5BCFC7" w14:textId="77777777" w:rsidR="007C0FD7" w:rsidRDefault="007C0FD7" w:rsidP="00A72B25">
      <w:pPr>
        <w:rPr>
          <w:rFonts w:ascii="Calibri" w:hAnsi="Calibri" w:cs="Calibri"/>
          <w:color w:val="000000" w:themeColor="text1"/>
        </w:rPr>
      </w:pPr>
    </w:p>
    <w:p w14:paraId="6BB1E30F" w14:textId="7BAB2441" w:rsidR="00473069" w:rsidRPr="00B77101" w:rsidRDefault="001155FB" w:rsidP="009A1F1B">
      <w:pPr>
        <w:pStyle w:val="Heading3"/>
        <w:rPr>
          <w:rFonts w:ascii="Calibri" w:hAnsi="Calibri" w:cs="Calibri"/>
          <w:color w:val="000000" w:themeColor="text1"/>
          <w:sz w:val="20"/>
        </w:rPr>
      </w:pPr>
      <w:r w:rsidRPr="00977218">
        <w:rPr>
          <w:rFonts w:ascii="Calibri" w:hAnsi="Calibri" w:cs="Calibri"/>
          <w:color w:val="000000" w:themeColor="text1"/>
          <w:szCs w:val="24"/>
        </w:rPr>
        <w:t>RESPONSIBILITIES</w:t>
      </w:r>
    </w:p>
    <w:p w14:paraId="2260A86B" w14:textId="25CFE0F2" w:rsidR="001155FB" w:rsidRPr="00977218" w:rsidRDefault="001155FB" w:rsidP="001155FB">
      <w:pPr>
        <w:pStyle w:val="BodyText3"/>
        <w:rPr>
          <w:rFonts w:ascii="Calibri" w:hAnsi="Calibri" w:cs="Calibri"/>
          <w:color w:val="000000" w:themeColor="text1"/>
          <w:u w:val="none"/>
        </w:rPr>
      </w:pPr>
      <w:r w:rsidRPr="00977218">
        <w:rPr>
          <w:rFonts w:ascii="Calibri" w:hAnsi="Calibri" w:cs="Calibri"/>
          <w:color w:val="000000" w:themeColor="text1"/>
          <w:u w:val="none"/>
        </w:rPr>
        <w:t>The Head Teacher is responsible for introducing and implementing this policy. However</w:t>
      </w:r>
      <w:r w:rsidR="00607946">
        <w:rPr>
          <w:rFonts w:ascii="Calibri" w:hAnsi="Calibri" w:cs="Calibri"/>
          <w:color w:val="000000" w:themeColor="text1"/>
          <w:u w:val="none"/>
        </w:rPr>
        <w:t>,</w:t>
      </w:r>
      <w:r w:rsidRPr="00977218">
        <w:rPr>
          <w:rFonts w:ascii="Calibri" w:hAnsi="Calibri" w:cs="Calibri"/>
          <w:color w:val="000000" w:themeColor="text1"/>
          <w:u w:val="none"/>
        </w:rPr>
        <w:t xml:space="preserve"> all staff, all pupils and their parents have an active part to play in the development and maintenance of the policy, and in its success.</w:t>
      </w:r>
    </w:p>
    <w:p w14:paraId="7129CEFC" w14:textId="77777777" w:rsidR="001155FB" w:rsidRPr="00977218" w:rsidRDefault="001155FB" w:rsidP="001155FB">
      <w:pPr>
        <w:rPr>
          <w:rFonts w:ascii="Calibri" w:hAnsi="Calibri" w:cs="Calibri"/>
          <w:color w:val="000000" w:themeColor="text1"/>
        </w:rPr>
      </w:pPr>
    </w:p>
    <w:p w14:paraId="14862BE9" w14:textId="50DBACB1" w:rsidR="001155FB" w:rsidRPr="00977218" w:rsidRDefault="001155FB" w:rsidP="001155FB">
      <w:pPr>
        <w:rPr>
          <w:rFonts w:ascii="Calibri" w:hAnsi="Calibri" w:cs="Calibri"/>
          <w:color w:val="000000" w:themeColor="text1"/>
        </w:rPr>
      </w:pPr>
      <w:r w:rsidRPr="00977218">
        <w:rPr>
          <w:rFonts w:ascii="Calibri" w:hAnsi="Calibri" w:cs="Calibri"/>
          <w:b/>
          <w:color w:val="000000" w:themeColor="text1"/>
        </w:rPr>
        <w:t>COMMUNICATING THIS POLICY</w:t>
      </w:r>
      <w:r w:rsidRPr="00977218">
        <w:rPr>
          <w:rFonts w:ascii="Calibri" w:hAnsi="Calibri" w:cs="Calibri"/>
          <w:color w:val="000000" w:themeColor="text1"/>
        </w:rPr>
        <w:t xml:space="preserve">   </w:t>
      </w:r>
    </w:p>
    <w:p w14:paraId="7A4F49C8" w14:textId="77777777" w:rsidR="001155FB" w:rsidRPr="00977218" w:rsidRDefault="001155FB" w:rsidP="001155FB">
      <w:pPr>
        <w:pStyle w:val="Heading8"/>
        <w:numPr>
          <w:ilvl w:val="0"/>
          <w:numId w:val="28"/>
        </w:numPr>
        <w:rPr>
          <w:rFonts w:ascii="Calibri" w:hAnsi="Calibri" w:cs="Calibri"/>
          <w:i w:val="0"/>
          <w:color w:val="000000" w:themeColor="text1"/>
          <w:sz w:val="24"/>
        </w:rPr>
      </w:pPr>
      <w:r w:rsidRPr="00977218">
        <w:rPr>
          <w:rFonts w:ascii="Calibri" w:hAnsi="Calibri" w:cs="Calibri"/>
          <w:i w:val="0"/>
          <w:color w:val="000000" w:themeColor="text1"/>
          <w:sz w:val="24"/>
        </w:rPr>
        <w:t xml:space="preserve">We </w:t>
      </w:r>
      <w:r w:rsidR="005956DF" w:rsidRPr="00977218">
        <w:rPr>
          <w:rFonts w:ascii="Calibri" w:hAnsi="Calibri" w:cs="Calibri"/>
          <w:i w:val="0"/>
          <w:color w:val="000000" w:themeColor="text1"/>
          <w:sz w:val="24"/>
        </w:rPr>
        <w:t>publicise</w:t>
      </w:r>
      <w:r w:rsidRPr="00977218">
        <w:rPr>
          <w:rFonts w:ascii="Calibri" w:hAnsi="Calibri" w:cs="Calibri"/>
          <w:i w:val="0"/>
          <w:color w:val="000000" w:themeColor="text1"/>
          <w:sz w:val="24"/>
        </w:rPr>
        <w:t xml:space="preserve"> our </w:t>
      </w:r>
      <w:r w:rsidR="005956DF" w:rsidRPr="00977218">
        <w:rPr>
          <w:rFonts w:ascii="Calibri" w:hAnsi="Calibri" w:cs="Calibri"/>
          <w:i w:val="0"/>
          <w:color w:val="000000" w:themeColor="text1"/>
          <w:sz w:val="24"/>
        </w:rPr>
        <w:t>policy and procedures on the school web</w:t>
      </w:r>
      <w:r w:rsidRPr="00977218">
        <w:rPr>
          <w:rFonts w:ascii="Calibri" w:hAnsi="Calibri" w:cs="Calibri"/>
          <w:i w:val="0"/>
          <w:color w:val="000000" w:themeColor="text1"/>
          <w:sz w:val="24"/>
        </w:rPr>
        <w:t>site</w:t>
      </w:r>
    </w:p>
    <w:p w14:paraId="4ECE6A14" w14:textId="485FAC91" w:rsidR="001155FB" w:rsidRDefault="005956DF" w:rsidP="001155FB">
      <w:pPr>
        <w:pStyle w:val="FootnoteText"/>
        <w:numPr>
          <w:ilvl w:val="0"/>
          <w:numId w:val="28"/>
        </w:numPr>
        <w:rPr>
          <w:rFonts w:ascii="Calibri" w:hAnsi="Calibri" w:cs="Calibri"/>
          <w:color w:val="000000" w:themeColor="text1"/>
          <w:sz w:val="24"/>
          <w:szCs w:val="24"/>
        </w:rPr>
      </w:pPr>
      <w:r w:rsidRPr="00977218">
        <w:rPr>
          <w:rFonts w:ascii="Calibri" w:hAnsi="Calibri" w:cs="Calibri"/>
          <w:color w:val="000000" w:themeColor="text1"/>
          <w:sz w:val="24"/>
          <w:szCs w:val="24"/>
        </w:rPr>
        <w:t>We work with pup</w:t>
      </w:r>
      <w:r w:rsidR="00561FFD" w:rsidRPr="00977218">
        <w:rPr>
          <w:rFonts w:ascii="Calibri" w:hAnsi="Calibri" w:cs="Calibri"/>
          <w:color w:val="000000" w:themeColor="text1"/>
          <w:sz w:val="24"/>
          <w:szCs w:val="24"/>
        </w:rPr>
        <w:t>ils and parents to produce user</w:t>
      </w:r>
      <w:r w:rsidRPr="00977218">
        <w:rPr>
          <w:rFonts w:ascii="Calibri" w:hAnsi="Calibri" w:cs="Calibri"/>
          <w:color w:val="000000" w:themeColor="text1"/>
          <w:sz w:val="24"/>
          <w:szCs w:val="24"/>
        </w:rPr>
        <w:t>-friendly versions of what we do about bullying and prejudice</w:t>
      </w:r>
    </w:p>
    <w:p w14:paraId="09C0DF7A" w14:textId="3800EE5A" w:rsidR="00471578" w:rsidRDefault="0038548C" w:rsidP="001155FB">
      <w:pPr>
        <w:pStyle w:val="FootnoteText"/>
        <w:numPr>
          <w:ilvl w:val="0"/>
          <w:numId w:val="28"/>
        </w:numPr>
        <w:rPr>
          <w:rFonts w:ascii="Calibri" w:hAnsi="Calibri" w:cs="Calibri"/>
          <w:color w:val="000000" w:themeColor="text1"/>
          <w:sz w:val="24"/>
          <w:szCs w:val="24"/>
        </w:rPr>
      </w:pPr>
      <w:r>
        <w:rPr>
          <w:rFonts w:ascii="Calibri" w:hAnsi="Calibri" w:cs="Calibri"/>
          <w:color w:val="000000" w:themeColor="text1"/>
          <w:sz w:val="24"/>
          <w:szCs w:val="24"/>
        </w:rPr>
        <w:t>Communication of our stance on Bullying and Racism through</w:t>
      </w:r>
      <w:r w:rsidR="008822EC">
        <w:rPr>
          <w:rFonts w:ascii="Calibri" w:hAnsi="Calibri" w:cs="Calibri"/>
          <w:color w:val="000000" w:themeColor="text1"/>
          <w:sz w:val="24"/>
          <w:szCs w:val="24"/>
        </w:rPr>
        <w:t xml:space="preserve"> Assemblies and CIRCLE Time with pupils at regular points through the year.</w:t>
      </w:r>
    </w:p>
    <w:p w14:paraId="196C15D6" w14:textId="77777777" w:rsidR="00607946" w:rsidRPr="00977218" w:rsidRDefault="00607946" w:rsidP="00607946">
      <w:pPr>
        <w:pStyle w:val="FootnoteText"/>
        <w:ind w:left="720"/>
        <w:rPr>
          <w:rFonts w:ascii="Calibri" w:hAnsi="Calibri" w:cs="Calibri"/>
          <w:color w:val="000000" w:themeColor="text1"/>
          <w:sz w:val="24"/>
          <w:szCs w:val="24"/>
        </w:rPr>
      </w:pPr>
    </w:p>
    <w:p w14:paraId="236A7759" w14:textId="77777777" w:rsidR="001155FB" w:rsidRPr="00977218" w:rsidRDefault="001155FB" w:rsidP="001155FB">
      <w:pPr>
        <w:pStyle w:val="Heading3"/>
        <w:rPr>
          <w:rFonts w:ascii="Calibri" w:hAnsi="Calibri" w:cs="Calibri"/>
          <w:color w:val="000000" w:themeColor="text1"/>
          <w:szCs w:val="24"/>
        </w:rPr>
      </w:pPr>
      <w:r w:rsidRPr="00977218">
        <w:rPr>
          <w:rFonts w:ascii="Calibri" w:hAnsi="Calibri" w:cs="Calibri"/>
          <w:color w:val="000000" w:themeColor="text1"/>
          <w:szCs w:val="24"/>
        </w:rPr>
        <w:t>EVALUATING</w:t>
      </w:r>
      <w:r w:rsidR="00900140" w:rsidRPr="00977218">
        <w:rPr>
          <w:rFonts w:ascii="Calibri" w:hAnsi="Calibri" w:cs="Calibri"/>
          <w:color w:val="000000" w:themeColor="text1"/>
          <w:szCs w:val="24"/>
        </w:rPr>
        <w:t xml:space="preserve"> AND REVIEWING</w:t>
      </w:r>
      <w:r w:rsidRPr="00977218">
        <w:rPr>
          <w:rFonts w:ascii="Calibri" w:hAnsi="Calibri" w:cs="Calibri"/>
          <w:color w:val="000000" w:themeColor="text1"/>
          <w:szCs w:val="24"/>
        </w:rPr>
        <w:t xml:space="preserve"> OUR POLICY</w:t>
      </w:r>
    </w:p>
    <w:p w14:paraId="3BA7E1BF" w14:textId="77777777" w:rsidR="001155FB" w:rsidRPr="00221334" w:rsidRDefault="001155FB" w:rsidP="00221334">
      <w:pPr>
        <w:rPr>
          <w:rFonts w:ascii="Calibri" w:hAnsi="Calibri" w:cs="Calibri"/>
          <w:color w:val="000000" w:themeColor="text1"/>
        </w:rPr>
      </w:pPr>
      <w:r w:rsidRPr="00221334">
        <w:rPr>
          <w:rFonts w:ascii="Calibri" w:hAnsi="Calibri" w:cs="Calibri"/>
          <w:b/>
          <w:color w:val="000000" w:themeColor="text1"/>
        </w:rPr>
        <w:t>We evaluate this policy using the following measures</w:t>
      </w:r>
      <w:r w:rsidRPr="00221334">
        <w:rPr>
          <w:rFonts w:ascii="Calibri" w:hAnsi="Calibri" w:cs="Calibri"/>
          <w:color w:val="000000" w:themeColor="text1"/>
        </w:rPr>
        <w:t>:</w:t>
      </w:r>
    </w:p>
    <w:p w14:paraId="328C2CDD" w14:textId="00863CFF" w:rsidR="005956DF" w:rsidRPr="00221334" w:rsidRDefault="005956DF" w:rsidP="00221334">
      <w:pPr>
        <w:pStyle w:val="ListParagraph"/>
        <w:numPr>
          <w:ilvl w:val="0"/>
          <w:numId w:val="33"/>
        </w:numPr>
        <w:rPr>
          <w:rFonts w:ascii="Calibri" w:hAnsi="Calibri" w:cs="Calibri"/>
          <w:color w:val="000000" w:themeColor="text1"/>
        </w:rPr>
      </w:pPr>
      <w:r w:rsidRPr="00221334">
        <w:rPr>
          <w:rFonts w:ascii="Calibri" w:hAnsi="Calibri" w:cs="Calibri"/>
          <w:color w:val="000000" w:themeColor="text1"/>
        </w:rPr>
        <w:t>Examining staff, parents and pupils</w:t>
      </w:r>
      <w:r w:rsidR="00607946" w:rsidRPr="00221334">
        <w:rPr>
          <w:rFonts w:ascii="Calibri" w:hAnsi="Calibri" w:cs="Calibri"/>
          <w:color w:val="000000" w:themeColor="text1"/>
        </w:rPr>
        <w:t>’</w:t>
      </w:r>
      <w:r w:rsidRPr="00221334">
        <w:rPr>
          <w:rFonts w:ascii="Calibri" w:hAnsi="Calibri" w:cs="Calibri"/>
          <w:color w:val="000000" w:themeColor="text1"/>
        </w:rPr>
        <w:t xml:space="preserve"> views from surveys or focus groups</w:t>
      </w:r>
      <w:r w:rsidR="00A643ED">
        <w:rPr>
          <w:rFonts w:ascii="Calibri" w:hAnsi="Calibri" w:cs="Calibri"/>
          <w:color w:val="000000" w:themeColor="text1"/>
        </w:rPr>
        <w:t>.</w:t>
      </w:r>
    </w:p>
    <w:p w14:paraId="46A1E7E9" w14:textId="05E12635" w:rsidR="001155FB" w:rsidRPr="00977218" w:rsidRDefault="001155FB" w:rsidP="00221334">
      <w:pPr>
        <w:pStyle w:val="BodyText3"/>
        <w:numPr>
          <w:ilvl w:val="0"/>
          <w:numId w:val="33"/>
        </w:numPr>
        <w:rPr>
          <w:rFonts w:ascii="Calibri" w:hAnsi="Calibri" w:cs="Calibri"/>
          <w:color w:val="000000" w:themeColor="text1"/>
          <w:u w:val="none"/>
        </w:rPr>
      </w:pPr>
      <w:r w:rsidRPr="00977218">
        <w:rPr>
          <w:rFonts w:ascii="Calibri" w:hAnsi="Calibri" w:cs="Calibri"/>
          <w:color w:val="000000" w:themeColor="text1"/>
          <w:u w:val="none"/>
        </w:rPr>
        <w:t>The number of incidents that are report</w:t>
      </w:r>
      <w:r w:rsidR="00A643ED">
        <w:rPr>
          <w:rFonts w:ascii="Calibri" w:hAnsi="Calibri" w:cs="Calibri"/>
          <w:color w:val="000000" w:themeColor="text1"/>
          <w:u w:val="none"/>
        </w:rPr>
        <w:t>ed to staff over a given period.</w:t>
      </w:r>
    </w:p>
    <w:p w14:paraId="4C4AB660" w14:textId="77777777" w:rsidR="001155FB" w:rsidRPr="00977218" w:rsidRDefault="001155FB" w:rsidP="00221334">
      <w:pPr>
        <w:pStyle w:val="BodyText3"/>
        <w:numPr>
          <w:ilvl w:val="0"/>
          <w:numId w:val="33"/>
        </w:numPr>
        <w:rPr>
          <w:rFonts w:ascii="Calibri" w:hAnsi="Calibri" w:cs="Calibri"/>
          <w:color w:val="000000" w:themeColor="text1"/>
          <w:u w:val="none"/>
        </w:rPr>
      </w:pPr>
      <w:r w:rsidRPr="00977218">
        <w:rPr>
          <w:rFonts w:ascii="Calibri" w:hAnsi="Calibri" w:cs="Calibri"/>
          <w:color w:val="000000" w:themeColor="text1"/>
          <w:u w:val="none"/>
        </w:rPr>
        <w:t>Rates of attendance, exclusions</w:t>
      </w:r>
      <w:r w:rsidR="005956DF" w:rsidRPr="00977218">
        <w:rPr>
          <w:rFonts w:ascii="Calibri" w:hAnsi="Calibri" w:cs="Calibri"/>
          <w:color w:val="000000" w:themeColor="text1"/>
          <w:u w:val="none"/>
        </w:rPr>
        <w:t xml:space="preserve"> and</w:t>
      </w:r>
      <w:r w:rsidRPr="00977218">
        <w:rPr>
          <w:rFonts w:ascii="Calibri" w:hAnsi="Calibri" w:cs="Calibri"/>
          <w:color w:val="000000" w:themeColor="text1"/>
          <w:u w:val="none"/>
        </w:rPr>
        <w:t xml:space="preserve"> attainment and achievement of pupils in protected group</w:t>
      </w:r>
      <w:r w:rsidR="009B6F03" w:rsidRPr="00977218">
        <w:rPr>
          <w:rFonts w:ascii="Calibri" w:hAnsi="Calibri" w:cs="Calibri"/>
          <w:color w:val="000000" w:themeColor="text1"/>
          <w:u w:val="none"/>
        </w:rPr>
        <w:t>s</w:t>
      </w:r>
      <w:r w:rsidRPr="00977218">
        <w:rPr>
          <w:rFonts w:ascii="Calibri" w:hAnsi="Calibri" w:cs="Calibri"/>
          <w:color w:val="000000" w:themeColor="text1"/>
          <w:u w:val="none"/>
        </w:rPr>
        <w:t>.</w:t>
      </w:r>
    </w:p>
    <w:p w14:paraId="4F5C5BAD" w14:textId="77777777" w:rsidR="001155FB" w:rsidRPr="00977218" w:rsidRDefault="001155FB" w:rsidP="00221334">
      <w:pPr>
        <w:pStyle w:val="BodyText3"/>
        <w:numPr>
          <w:ilvl w:val="0"/>
          <w:numId w:val="33"/>
        </w:numPr>
        <w:rPr>
          <w:rFonts w:ascii="Calibri" w:hAnsi="Calibri" w:cs="Calibri"/>
          <w:color w:val="000000" w:themeColor="text1"/>
          <w:u w:val="none"/>
        </w:rPr>
      </w:pPr>
      <w:r w:rsidRPr="00977218">
        <w:rPr>
          <w:rFonts w:ascii="Calibri" w:hAnsi="Calibri" w:cs="Calibri"/>
          <w:color w:val="000000" w:themeColor="text1"/>
          <w:u w:val="none"/>
        </w:rPr>
        <w:t>The number of complaints and compliments that we receive from parents.</w:t>
      </w:r>
    </w:p>
    <w:p w14:paraId="2535DCE2" w14:textId="77777777" w:rsidR="00900140" w:rsidRPr="00977218" w:rsidRDefault="00900140" w:rsidP="00221334">
      <w:pPr>
        <w:pStyle w:val="BodyText3"/>
        <w:numPr>
          <w:ilvl w:val="0"/>
          <w:numId w:val="33"/>
        </w:numPr>
        <w:rPr>
          <w:rFonts w:ascii="Calibri" w:hAnsi="Calibri" w:cs="Calibri"/>
          <w:color w:val="000000" w:themeColor="text1"/>
          <w:u w:val="none"/>
        </w:rPr>
      </w:pPr>
      <w:r w:rsidRPr="00977218">
        <w:rPr>
          <w:rFonts w:ascii="Calibri" w:hAnsi="Calibri" w:cs="Calibri"/>
          <w:color w:val="000000" w:themeColor="text1"/>
          <w:u w:val="none"/>
        </w:rPr>
        <w:t>The policy and procedures will be reviewed every 4 years.</w:t>
      </w:r>
    </w:p>
    <w:p w14:paraId="6D191FF5" w14:textId="306397CE" w:rsidR="001155FB" w:rsidRPr="00977218" w:rsidRDefault="009A1F1B" w:rsidP="001155FB">
      <w:pPr>
        <w:jc w:val="center"/>
        <w:rPr>
          <w:rFonts w:ascii="Calibri" w:hAnsi="Calibri" w:cs="Calibri"/>
          <w:b/>
          <w:color w:val="000000" w:themeColor="text1"/>
        </w:rPr>
      </w:pPr>
      <w:r>
        <w:rPr>
          <w:rFonts w:ascii="Calibri" w:hAnsi="Calibri" w:cs="Calibri"/>
          <w:b/>
          <w:color w:val="000000" w:themeColor="text1"/>
        </w:rPr>
        <w:t>P</w:t>
      </w:r>
      <w:r w:rsidR="001155FB" w:rsidRPr="00977218">
        <w:rPr>
          <w:rFonts w:ascii="Calibri" w:hAnsi="Calibri" w:cs="Calibri"/>
          <w:b/>
          <w:color w:val="000000" w:themeColor="text1"/>
        </w:rPr>
        <w:t>ROCEDURES</w:t>
      </w:r>
    </w:p>
    <w:p w14:paraId="77EBF542" w14:textId="77777777" w:rsidR="001155FB" w:rsidRPr="00977218" w:rsidRDefault="001155FB">
      <w:pPr>
        <w:rPr>
          <w:rFonts w:ascii="Calibri" w:hAnsi="Calibri" w:cs="Calibri"/>
          <w:color w:val="000000" w:themeColor="text1"/>
        </w:rPr>
      </w:pPr>
    </w:p>
    <w:p w14:paraId="322CDD8A" w14:textId="77777777" w:rsidR="001B1F41" w:rsidRPr="00977218" w:rsidRDefault="00894DC7">
      <w:pPr>
        <w:rPr>
          <w:rFonts w:ascii="Calibri" w:hAnsi="Calibri" w:cs="Calibri"/>
          <w:color w:val="000000" w:themeColor="text1"/>
        </w:rPr>
      </w:pPr>
      <w:r w:rsidRPr="00977218">
        <w:rPr>
          <w:rFonts w:ascii="Calibri" w:hAnsi="Calibri" w:cs="Calibri"/>
          <w:color w:val="000000" w:themeColor="text1"/>
        </w:rPr>
        <w:t>You can</w:t>
      </w:r>
      <w:r w:rsidR="001155FB" w:rsidRPr="00977218">
        <w:rPr>
          <w:rFonts w:ascii="Calibri" w:hAnsi="Calibri" w:cs="Calibri"/>
          <w:color w:val="000000" w:themeColor="text1"/>
        </w:rPr>
        <w:t xml:space="preserve"> now show the range of ways that you go about implementing the policy</w:t>
      </w:r>
      <w:r w:rsidR="001B1F41" w:rsidRPr="00977218">
        <w:rPr>
          <w:rFonts w:ascii="Calibri" w:hAnsi="Calibri" w:cs="Calibri"/>
          <w:color w:val="000000" w:themeColor="text1"/>
        </w:rPr>
        <w:t>.  For example:</w:t>
      </w:r>
    </w:p>
    <w:p w14:paraId="7E3BB4A5" w14:textId="77777777" w:rsidR="00840C44" w:rsidRPr="00B77101" w:rsidRDefault="00840C44">
      <w:pPr>
        <w:rPr>
          <w:rFonts w:ascii="Calibri" w:hAnsi="Calibri" w:cs="Calibri"/>
          <w:color w:val="000000" w:themeColor="text1"/>
          <w:sz w:val="20"/>
          <w:szCs w:val="20"/>
        </w:rPr>
      </w:pPr>
    </w:p>
    <w:p w14:paraId="538E2303" w14:textId="71D06C45" w:rsidR="00840C44" w:rsidRDefault="00840C44">
      <w:pPr>
        <w:rPr>
          <w:rFonts w:ascii="Calibri" w:hAnsi="Calibri" w:cs="Calibri"/>
          <w:b/>
          <w:color w:val="000000" w:themeColor="text1"/>
        </w:rPr>
      </w:pPr>
      <w:r w:rsidRPr="00977218">
        <w:rPr>
          <w:rFonts w:ascii="Calibri" w:hAnsi="Calibri" w:cs="Calibri"/>
          <w:b/>
          <w:color w:val="000000" w:themeColor="text1"/>
        </w:rPr>
        <w:t>PREVENTION</w:t>
      </w:r>
    </w:p>
    <w:p w14:paraId="63D67944" w14:textId="77777777" w:rsidR="007337BB" w:rsidRPr="00977218" w:rsidRDefault="007337BB">
      <w:pPr>
        <w:rPr>
          <w:rFonts w:ascii="Calibri" w:hAnsi="Calibri" w:cs="Calibri"/>
          <w:b/>
          <w:color w:val="000000" w:themeColor="text1"/>
        </w:rPr>
      </w:pPr>
    </w:p>
    <w:p w14:paraId="13276BD2" w14:textId="55B720C2" w:rsidR="005956DF" w:rsidRPr="00221334" w:rsidRDefault="00977218" w:rsidP="00ED436E">
      <w:pPr>
        <w:pStyle w:val="ListParagraph"/>
        <w:numPr>
          <w:ilvl w:val="0"/>
          <w:numId w:val="34"/>
        </w:numPr>
        <w:rPr>
          <w:rFonts w:ascii="Calibri" w:hAnsi="Calibri" w:cs="Calibri"/>
          <w:color w:val="000000" w:themeColor="text1"/>
        </w:rPr>
      </w:pPr>
      <w:r w:rsidRPr="00221334">
        <w:rPr>
          <w:rFonts w:ascii="Calibri" w:hAnsi="Calibri" w:cs="Calibri"/>
          <w:color w:val="000000" w:themeColor="text1"/>
        </w:rPr>
        <w:t xml:space="preserve">We welcome all our community into the school through </w:t>
      </w:r>
      <w:proofErr w:type="gramStart"/>
      <w:r w:rsidRPr="00221334">
        <w:rPr>
          <w:rFonts w:ascii="Calibri" w:hAnsi="Calibri" w:cs="Calibri"/>
          <w:color w:val="000000" w:themeColor="text1"/>
        </w:rPr>
        <w:t>a number of</w:t>
      </w:r>
      <w:proofErr w:type="gramEnd"/>
      <w:r w:rsidRPr="00221334">
        <w:rPr>
          <w:rFonts w:ascii="Calibri" w:hAnsi="Calibri" w:cs="Calibri"/>
          <w:color w:val="000000" w:themeColor="text1"/>
        </w:rPr>
        <w:t xml:space="preserve"> ways including, ‘Open Doors’ sessions throughout the year. </w:t>
      </w:r>
      <w:r w:rsidR="005956DF" w:rsidRPr="00221334">
        <w:rPr>
          <w:rFonts w:ascii="Calibri" w:hAnsi="Calibri" w:cs="Calibri"/>
          <w:color w:val="000000" w:themeColor="text1"/>
        </w:rPr>
        <w:t>There are public, accessible welcoming messages throughout the school in a range of languages.</w:t>
      </w:r>
      <w:r w:rsidRPr="00221334">
        <w:rPr>
          <w:rFonts w:ascii="Calibri" w:hAnsi="Calibri" w:cs="Calibri"/>
          <w:color w:val="000000" w:themeColor="text1"/>
        </w:rPr>
        <w:t xml:space="preserve"> We are celebrating the cultures and nationalities represented through a variety of celebrations including presenting and hanging flags in the gym hall. We take the opportunity to celebrate faiths other than Christianity/Catholicism</w:t>
      </w:r>
      <w:r w:rsidR="00A643ED">
        <w:rPr>
          <w:rFonts w:ascii="Calibri" w:hAnsi="Calibri" w:cs="Calibri"/>
          <w:color w:val="000000" w:themeColor="text1"/>
        </w:rPr>
        <w:t>.</w:t>
      </w:r>
    </w:p>
    <w:p w14:paraId="6A601780" w14:textId="77777777" w:rsidR="00465C11" w:rsidRPr="00221334" w:rsidRDefault="00FF18A0" w:rsidP="00221334">
      <w:pPr>
        <w:pStyle w:val="ListParagraph"/>
        <w:numPr>
          <w:ilvl w:val="0"/>
          <w:numId w:val="34"/>
        </w:numPr>
        <w:rPr>
          <w:rFonts w:ascii="Calibri" w:hAnsi="Calibri" w:cs="Calibri"/>
          <w:color w:val="000000" w:themeColor="text1"/>
        </w:rPr>
      </w:pPr>
      <w:r w:rsidRPr="00221334">
        <w:rPr>
          <w:rFonts w:ascii="Calibri" w:hAnsi="Calibri" w:cs="Calibri"/>
          <w:color w:val="000000" w:themeColor="text1"/>
        </w:rPr>
        <w:t>We remind pupils at least twice a year about how our school deals with bullying, including cyberbullying.</w:t>
      </w:r>
    </w:p>
    <w:p w14:paraId="5A2E062D" w14:textId="1861647B" w:rsidR="00C008D4" w:rsidRPr="00221334" w:rsidRDefault="00C008D4" w:rsidP="00ED436E">
      <w:pPr>
        <w:pStyle w:val="ListParagraph"/>
        <w:numPr>
          <w:ilvl w:val="0"/>
          <w:numId w:val="34"/>
        </w:numPr>
        <w:rPr>
          <w:rFonts w:ascii="Calibri" w:hAnsi="Calibri" w:cs="Calibri"/>
          <w:color w:val="000000" w:themeColor="text1"/>
        </w:rPr>
      </w:pPr>
      <w:r w:rsidRPr="00221334">
        <w:rPr>
          <w:rFonts w:ascii="Calibri" w:hAnsi="Calibri" w:cs="Calibri"/>
          <w:color w:val="000000" w:themeColor="text1"/>
        </w:rPr>
        <w:t>We make use of the Council’s 2016 Guidance on supportin</w:t>
      </w:r>
      <w:r w:rsidR="00977218" w:rsidRPr="00221334">
        <w:rPr>
          <w:rFonts w:ascii="Calibri" w:hAnsi="Calibri" w:cs="Calibri"/>
          <w:color w:val="000000" w:themeColor="text1"/>
        </w:rPr>
        <w:t xml:space="preserve">g Transgender, Gay, Lesbian and </w:t>
      </w:r>
      <w:r w:rsidRPr="00221334">
        <w:rPr>
          <w:rFonts w:ascii="Calibri" w:hAnsi="Calibri" w:cs="Calibri"/>
          <w:color w:val="000000" w:themeColor="text1"/>
        </w:rPr>
        <w:t>Bisexual pupils.</w:t>
      </w:r>
    </w:p>
    <w:p w14:paraId="232561C4" w14:textId="77777777" w:rsidR="007575D7" w:rsidRPr="00B77101" w:rsidRDefault="007575D7" w:rsidP="003A1DCB">
      <w:pPr>
        <w:rPr>
          <w:rFonts w:ascii="Calibri" w:hAnsi="Calibri" w:cs="Calibri"/>
          <w:color w:val="000000" w:themeColor="text1"/>
          <w:sz w:val="20"/>
          <w:szCs w:val="20"/>
        </w:rPr>
      </w:pPr>
    </w:p>
    <w:p w14:paraId="08163C45" w14:textId="4BEECC6D" w:rsidR="003A1DCB" w:rsidRPr="00977218" w:rsidRDefault="003A1DCB" w:rsidP="003A1DCB">
      <w:pPr>
        <w:rPr>
          <w:rFonts w:ascii="Calibri" w:hAnsi="Calibri" w:cs="Calibri"/>
          <w:color w:val="000000" w:themeColor="text1"/>
        </w:rPr>
      </w:pPr>
      <w:r w:rsidRPr="00221334">
        <w:rPr>
          <w:rFonts w:ascii="Calibri" w:hAnsi="Calibri" w:cs="Calibri"/>
          <w:b/>
          <w:color w:val="000000" w:themeColor="text1"/>
        </w:rPr>
        <w:t>The Curriculum for Excellence is used to</w:t>
      </w:r>
      <w:r w:rsidRPr="00977218">
        <w:rPr>
          <w:rFonts w:ascii="Calibri" w:hAnsi="Calibri" w:cs="Calibri"/>
          <w:color w:val="000000" w:themeColor="text1"/>
        </w:rPr>
        <w:t>:</w:t>
      </w:r>
    </w:p>
    <w:p w14:paraId="5812E6BA" w14:textId="2D5C1574" w:rsidR="003A1DCB" w:rsidRPr="00977218" w:rsidRDefault="003A1DCB" w:rsidP="003A1DCB">
      <w:pPr>
        <w:numPr>
          <w:ilvl w:val="0"/>
          <w:numId w:val="9"/>
        </w:numPr>
        <w:rPr>
          <w:rFonts w:ascii="Calibri" w:hAnsi="Calibri" w:cs="Calibri"/>
          <w:color w:val="000000" w:themeColor="text1"/>
        </w:rPr>
      </w:pPr>
      <w:r w:rsidRPr="00977218">
        <w:rPr>
          <w:rFonts w:ascii="Calibri" w:hAnsi="Calibri" w:cs="Calibri"/>
          <w:color w:val="000000" w:themeColor="text1"/>
        </w:rPr>
        <w:t>Increase knowledge of children’s rights and responsibilities as responsible citizens</w:t>
      </w:r>
      <w:r w:rsidR="00A643ED">
        <w:rPr>
          <w:rFonts w:ascii="Calibri" w:hAnsi="Calibri" w:cs="Calibri"/>
          <w:color w:val="000000" w:themeColor="text1"/>
        </w:rPr>
        <w:t>.</w:t>
      </w:r>
    </w:p>
    <w:p w14:paraId="682A483B" w14:textId="77777777" w:rsidR="003A1DCB" w:rsidRPr="00977218" w:rsidRDefault="003A1DCB" w:rsidP="003A1DCB">
      <w:pPr>
        <w:numPr>
          <w:ilvl w:val="0"/>
          <w:numId w:val="9"/>
        </w:numPr>
        <w:rPr>
          <w:rFonts w:ascii="Calibri" w:hAnsi="Calibri" w:cs="Calibri"/>
          <w:color w:val="000000" w:themeColor="text1"/>
        </w:rPr>
      </w:pPr>
      <w:r w:rsidRPr="00977218">
        <w:rPr>
          <w:rFonts w:ascii="Calibri" w:hAnsi="Calibri" w:cs="Calibri"/>
          <w:color w:val="000000" w:themeColor="text1"/>
        </w:rPr>
        <w:t>Provide age-appropriate reading materials and resources that provide a balanced diversity, e.g. family structures that include single parents, ethnic minorities, disabled people and same-sex parents.</w:t>
      </w:r>
    </w:p>
    <w:p w14:paraId="3921F765" w14:textId="2E497C5C" w:rsidR="003A1DCB" w:rsidRPr="00977218" w:rsidRDefault="003A1DCB" w:rsidP="003A1DCB">
      <w:pPr>
        <w:numPr>
          <w:ilvl w:val="0"/>
          <w:numId w:val="9"/>
        </w:numPr>
        <w:rPr>
          <w:rFonts w:ascii="Calibri" w:hAnsi="Calibri" w:cs="Calibri"/>
          <w:color w:val="000000" w:themeColor="text1"/>
        </w:rPr>
      </w:pPr>
      <w:r w:rsidRPr="00977218">
        <w:rPr>
          <w:rFonts w:ascii="Calibri" w:hAnsi="Calibri" w:cs="Calibri"/>
          <w:color w:val="000000" w:themeColor="text1"/>
        </w:rPr>
        <w:t>M</w:t>
      </w:r>
      <w:r w:rsidR="00221334">
        <w:rPr>
          <w:rFonts w:ascii="Calibri" w:hAnsi="Calibri" w:cs="Calibri"/>
          <w:color w:val="000000" w:themeColor="text1"/>
        </w:rPr>
        <w:t>onitor and improve where needed</w:t>
      </w:r>
      <w:r w:rsidRPr="00977218">
        <w:rPr>
          <w:rFonts w:ascii="Calibri" w:hAnsi="Calibri" w:cs="Calibri"/>
          <w:color w:val="000000" w:themeColor="text1"/>
        </w:rPr>
        <w:t xml:space="preserve"> the attainment and achievement of pupils in protected groups to develop successful learners</w:t>
      </w:r>
      <w:r w:rsidR="00A643ED">
        <w:rPr>
          <w:rFonts w:ascii="Calibri" w:hAnsi="Calibri" w:cs="Calibri"/>
          <w:color w:val="000000" w:themeColor="text1"/>
        </w:rPr>
        <w:t>.</w:t>
      </w:r>
    </w:p>
    <w:p w14:paraId="671CB01C" w14:textId="77777777" w:rsidR="003A1DCB" w:rsidRPr="00977218" w:rsidRDefault="003A1DCB" w:rsidP="003A1DCB">
      <w:pPr>
        <w:numPr>
          <w:ilvl w:val="0"/>
          <w:numId w:val="9"/>
        </w:numPr>
        <w:rPr>
          <w:rFonts w:ascii="Calibri" w:hAnsi="Calibri" w:cs="Calibri"/>
          <w:color w:val="000000" w:themeColor="text1"/>
        </w:rPr>
      </w:pPr>
      <w:r w:rsidRPr="00977218">
        <w:rPr>
          <w:rFonts w:ascii="Calibri" w:hAnsi="Calibri" w:cs="Calibri"/>
          <w:color w:val="000000" w:themeColor="text1"/>
        </w:rPr>
        <w:t>Ensure that children and young people in protected groups are appropriately included in developing pupil participation as effective contributors.</w:t>
      </w:r>
    </w:p>
    <w:p w14:paraId="529D1AE1" w14:textId="389D3B54" w:rsidR="003A1DCB" w:rsidRPr="00977218" w:rsidRDefault="003A1DCB" w:rsidP="003A1DCB">
      <w:pPr>
        <w:numPr>
          <w:ilvl w:val="0"/>
          <w:numId w:val="9"/>
        </w:numPr>
        <w:rPr>
          <w:rFonts w:ascii="Calibri" w:hAnsi="Calibri" w:cs="Calibri"/>
          <w:color w:val="000000" w:themeColor="text1"/>
        </w:rPr>
      </w:pPr>
      <w:r w:rsidRPr="00977218">
        <w:rPr>
          <w:rFonts w:ascii="Calibri" w:hAnsi="Calibri" w:cs="Calibri"/>
          <w:color w:val="000000" w:themeColor="text1"/>
        </w:rPr>
        <w:t>Build resilience and empathy in young people as confident individuals</w:t>
      </w:r>
      <w:r w:rsidR="00A643ED">
        <w:rPr>
          <w:rFonts w:ascii="Calibri" w:hAnsi="Calibri" w:cs="Calibri"/>
          <w:color w:val="000000" w:themeColor="text1"/>
        </w:rPr>
        <w:t>.</w:t>
      </w:r>
    </w:p>
    <w:p w14:paraId="701D1B7A" w14:textId="77777777" w:rsidR="003A1DCB" w:rsidRPr="00977218" w:rsidRDefault="003A1DCB" w:rsidP="003A1DCB">
      <w:pPr>
        <w:numPr>
          <w:ilvl w:val="0"/>
          <w:numId w:val="9"/>
        </w:numPr>
        <w:rPr>
          <w:rFonts w:ascii="Calibri" w:hAnsi="Calibri" w:cs="Calibri"/>
          <w:color w:val="000000" w:themeColor="text1"/>
        </w:rPr>
      </w:pPr>
      <w:r w:rsidRPr="00977218">
        <w:rPr>
          <w:rFonts w:ascii="Calibri" w:hAnsi="Calibri" w:cs="Calibri"/>
          <w:color w:val="000000" w:themeColor="text1"/>
        </w:rPr>
        <w:t>Raise awareness about bullying and our Equality, Diversity and Anti-Bullying Policy</w:t>
      </w:r>
      <w:r w:rsidR="00C008D4" w:rsidRPr="00977218">
        <w:rPr>
          <w:rFonts w:ascii="Calibri" w:hAnsi="Calibri" w:cs="Calibri"/>
          <w:color w:val="000000" w:themeColor="text1"/>
        </w:rPr>
        <w:t xml:space="preserve"> and Procedures</w:t>
      </w:r>
      <w:r w:rsidRPr="00977218">
        <w:rPr>
          <w:rFonts w:ascii="Calibri" w:hAnsi="Calibri" w:cs="Calibri"/>
          <w:color w:val="000000" w:themeColor="text1"/>
        </w:rPr>
        <w:t xml:space="preserve"> across a range of school subjects.</w:t>
      </w:r>
    </w:p>
    <w:p w14:paraId="27B40D2F" w14:textId="77777777" w:rsidR="00336649" w:rsidRPr="00B77101" w:rsidRDefault="00336649" w:rsidP="00192A1F">
      <w:pPr>
        <w:pStyle w:val="BodyText"/>
        <w:spacing w:after="60" w:line="280" w:lineRule="atLeast"/>
        <w:rPr>
          <w:rFonts w:ascii="Calibri" w:hAnsi="Calibri" w:cs="Calibri"/>
          <w:b/>
          <w:color w:val="000000" w:themeColor="text1"/>
          <w:sz w:val="20"/>
          <w:szCs w:val="20"/>
        </w:rPr>
      </w:pPr>
    </w:p>
    <w:p w14:paraId="416A9346" w14:textId="57AEC4B4" w:rsidR="00336649" w:rsidRDefault="00FB5095" w:rsidP="00336649">
      <w:pPr>
        <w:rPr>
          <w:rFonts w:ascii="Calibri" w:hAnsi="Calibri" w:cs="Calibri"/>
          <w:b/>
          <w:color w:val="000000" w:themeColor="text1"/>
        </w:rPr>
      </w:pPr>
      <w:r w:rsidRPr="00977218">
        <w:rPr>
          <w:rFonts w:ascii="Calibri" w:hAnsi="Calibri" w:cs="Calibri"/>
          <w:b/>
          <w:color w:val="000000" w:themeColor="text1"/>
        </w:rPr>
        <w:t xml:space="preserve">WHAT WE DO </w:t>
      </w:r>
      <w:r w:rsidR="00336649" w:rsidRPr="00977218">
        <w:rPr>
          <w:rFonts w:ascii="Calibri" w:hAnsi="Calibri" w:cs="Calibri"/>
          <w:b/>
          <w:color w:val="000000" w:themeColor="text1"/>
        </w:rPr>
        <w:t>WHEN BULLYING OCCURS</w:t>
      </w:r>
    </w:p>
    <w:p w14:paraId="66BD038E" w14:textId="77777777" w:rsidR="007337BB" w:rsidRPr="00977218" w:rsidRDefault="007337BB" w:rsidP="00336649">
      <w:pPr>
        <w:rPr>
          <w:rFonts w:ascii="Calibri" w:hAnsi="Calibri" w:cs="Calibri"/>
          <w:b/>
          <w:color w:val="000000" w:themeColor="text1"/>
        </w:rPr>
      </w:pPr>
    </w:p>
    <w:p w14:paraId="30A0BE0C" w14:textId="77777777" w:rsidR="009B55B5" w:rsidRPr="00977218" w:rsidRDefault="004754CD" w:rsidP="00221334">
      <w:pPr>
        <w:pStyle w:val="BodyText"/>
        <w:numPr>
          <w:ilvl w:val="0"/>
          <w:numId w:val="35"/>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A child may not be engaging consciously in bullying behaviour, but its</w:t>
      </w:r>
      <w:r w:rsidR="003E3BE9" w:rsidRPr="00977218">
        <w:rPr>
          <w:rFonts w:ascii="Calibri" w:hAnsi="Calibri" w:cs="Calibri"/>
          <w:color w:val="000000" w:themeColor="text1"/>
          <w:sz w:val="24"/>
        </w:rPr>
        <w:t xml:space="preserve"> impact is still felt and this is taken seriously. T</w:t>
      </w:r>
      <w:r w:rsidRPr="00977218">
        <w:rPr>
          <w:rFonts w:ascii="Calibri" w:hAnsi="Calibri" w:cs="Calibri"/>
          <w:color w:val="000000" w:themeColor="text1"/>
          <w:sz w:val="24"/>
        </w:rPr>
        <w:t>he level of awareness of</w:t>
      </w:r>
      <w:r w:rsidR="003E3BE9" w:rsidRPr="00977218">
        <w:rPr>
          <w:rFonts w:ascii="Calibri" w:hAnsi="Calibri" w:cs="Calibri"/>
          <w:color w:val="000000" w:themeColor="text1"/>
          <w:sz w:val="24"/>
        </w:rPr>
        <w:t xml:space="preserve"> a child who is bullying is</w:t>
      </w:r>
      <w:r w:rsidRPr="00977218">
        <w:rPr>
          <w:rFonts w:ascii="Calibri" w:hAnsi="Calibri" w:cs="Calibri"/>
          <w:color w:val="000000" w:themeColor="text1"/>
          <w:sz w:val="24"/>
        </w:rPr>
        <w:t xml:space="preserve"> a significant factor in how it is dealt with. </w:t>
      </w:r>
    </w:p>
    <w:p w14:paraId="21A78F21" w14:textId="77777777" w:rsidR="000F3557" w:rsidRPr="00977218" w:rsidRDefault="000F3557" w:rsidP="00221334">
      <w:pPr>
        <w:pStyle w:val="BodyText3"/>
        <w:numPr>
          <w:ilvl w:val="0"/>
          <w:numId w:val="35"/>
        </w:numPr>
        <w:rPr>
          <w:rFonts w:ascii="Calibri" w:hAnsi="Calibri" w:cs="Calibri"/>
          <w:color w:val="000000" w:themeColor="text1"/>
          <w:u w:val="none"/>
        </w:rPr>
      </w:pPr>
      <w:r w:rsidRPr="00977218">
        <w:rPr>
          <w:rFonts w:ascii="Calibri" w:hAnsi="Calibri" w:cs="Calibri"/>
          <w:color w:val="000000" w:themeColor="text1"/>
          <w:u w:val="none"/>
        </w:rPr>
        <w:t>Pupils who experience bullying or discrimination will be listened to and supported.</w:t>
      </w:r>
    </w:p>
    <w:p w14:paraId="342AA461" w14:textId="250C35B7" w:rsidR="000F3557" w:rsidRDefault="000F3557" w:rsidP="00221334">
      <w:pPr>
        <w:pStyle w:val="BodyText"/>
        <w:numPr>
          <w:ilvl w:val="0"/>
          <w:numId w:val="35"/>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Pupils who engage in bullying behaviour or discrimination will be treated fairly and consistently using a range of measures</w:t>
      </w:r>
      <w:r w:rsidR="00A643ED">
        <w:rPr>
          <w:rFonts w:ascii="Calibri" w:hAnsi="Calibri" w:cs="Calibri"/>
          <w:color w:val="000000" w:themeColor="text1"/>
          <w:sz w:val="24"/>
        </w:rPr>
        <w:t>.</w:t>
      </w:r>
    </w:p>
    <w:p w14:paraId="60756F44" w14:textId="250C3387" w:rsidR="003B5188" w:rsidRDefault="003B5188" w:rsidP="00221334">
      <w:pPr>
        <w:pStyle w:val="BodyText"/>
        <w:numPr>
          <w:ilvl w:val="0"/>
          <w:numId w:val="35"/>
        </w:numPr>
        <w:spacing w:after="60" w:line="280" w:lineRule="atLeast"/>
        <w:rPr>
          <w:rFonts w:ascii="Calibri" w:hAnsi="Calibri" w:cs="Calibri"/>
          <w:color w:val="000000" w:themeColor="text1"/>
          <w:sz w:val="24"/>
        </w:rPr>
      </w:pPr>
      <w:r w:rsidRPr="00667A87">
        <w:rPr>
          <w:rFonts w:ascii="Calibri" w:hAnsi="Calibri" w:cs="Calibri"/>
          <w:b/>
          <w:bCs/>
          <w:color w:val="000000" w:themeColor="text1"/>
          <w:sz w:val="24"/>
        </w:rPr>
        <w:t>Staff:</w:t>
      </w:r>
      <w:r>
        <w:rPr>
          <w:rFonts w:ascii="Calibri" w:hAnsi="Calibri" w:cs="Calibri"/>
          <w:color w:val="000000" w:themeColor="text1"/>
          <w:sz w:val="24"/>
        </w:rPr>
        <w:t xml:space="preserve">  Should complete a </w:t>
      </w:r>
      <w:r w:rsidR="004D4BC4">
        <w:rPr>
          <w:rFonts w:ascii="Calibri" w:hAnsi="Calibri" w:cs="Calibri"/>
          <w:color w:val="000000" w:themeColor="text1"/>
          <w:sz w:val="24"/>
        </w:rPr>
        <w:t>‘Incident Recording form’ and share with either HT, DHT of PT depending on Pastoral Care Responsibility.</w:t>
      </w:r>
    </w:p>
    <w:p w14:paraId="6021821B" w14:textId="578755C5" w:rsidR="004D4BC4" w:rsidRPr="00977218" w:rsidRDefault="003972BD" w:rsidP="00221334">
      <w:pPr>
        <w:pStyle w:val="BodyText"/>
        <w:numPr>
          <w:ilvl w:val="0"/>
          <w:numId w:val="35"/>
        </w:numPr>
        <w:spacing w:after="60" w:line="280" w:lineRule="atLeast"/>
        <w:rPr>
          <w:rFonts w:ascii="Calibri" w:hAnsi="Calibri" w:cs="Calibri"/>
          <w:color w:val="000000" w:themeColor="text1"/>
          <w:sz w:val="24"/>
        </w:rPr>
      </w:pPr>
      <w:r w:rsidRPr="00667A87">
        <w:rPr>
          <w:rFonts w:ascii="Calibri" w:hAnsi="Calibri" w:cs="Calibri"/>
          <w:b/>
          <w:bCs/>
          <w:color w:val="000000" w:themeColor="text1"/>
          <w:sz w:val="24"/>
        </w:rPr>
        <w:t>HT,DHT or PT</w:t>
      </w:r>
      <w:r>
        <w:rPr>
          <w:rFonts w:ascii="Calibri" w:hAnsi="Calibri" w:cs="Calibri"/>
          <w:color w:val="000000" w:themeColor="text1"/>
          <w:sz w:val="24"/>
        </w:rPr>
        <w:t xml:space="preserve"> will then decide on course of action to support pupils, as noted below. The form is kept in the Incident/Accident fol</w:t>
      </w:r>
      <w:r w:rsidR="00667A87">
        <w:rPr>
          <w:rFonts w:ascii="Calibri" w:hAnsi="Calibri" w:cs="Calibri"/>
          <w:color w:val="000000" w:themeColor="text1"/>
          <w:sz w:val="24"/>
        </w:rPr>
        <w:t>d</w:t>
      </w:r>
      <w:r>
        <w:rPr>
          <w:rFonts w:ascii="Calibri" w:hAnsi="Calibri" w:cs="Calibri"/>
          <w:color w:val="000000" w:themeColor="text1"/>
          <w:sz w:val="24"/>
        </w:rPr>
        <w:t>er located in the Medical Room.</w:t>
      </w:r>
    </w:p>
    <w:p w14:paraId="62F0EA56" w14:textId="77777777" w:rsidR="000F3557" w:rsidRPr="00B77101" w:rsidRDefault="000F3557" w:rsidP="000F3557">
      <w:pPr>
        <w:pStyle w:val="BodyText"/>
        <w:spacing w:after="60" w:line="280" w:lineRule="atLeast"/>
        <w:rPr>
          <w:rFonts w:ascii="Calibri" w:hAnsi="Calibri" w:cs="Calibri"/>
          <w:color w:val="000000" w:themeColor="text1"/>
          <w:sz w:val="20"/>
          <w:szCs w:val="20"/>
        </w:rPr>
      </w:pPr>
    </w:p>
    <w:p w14:paraId="4F5AE1EC" w14:textId="77777777" w:rsidR="000F3557" w:rsidRPr="00977218" w:rsidRDefault="000F3557" w:rsidP="000F3557">
      <w:pPr>
        <w:pStyle w:val="Heading7"/>
        <w:rPr>
          <w:rFonts w:ascii="Calibri" w:hAnsi="Calibri" w:cs="Calibri"/>
          <w:b/>
          <w:i w:val="0"/>
          <w:color w:val="000000" w:themeColor="text1"/>
        </w:rPr>
      </w:pPr>
      <w:r w:rsidRPr="00977218">
        <w:rPr>
          <w:rFonts w:ascii="Calibri" w:hAnsi="Calibri" w:cs="Calibri"/>
          <w:b/>
          <w:i w:val="0"/>
          <w:color w:val="000000" w:themeColor="text1"/>
        </w:rPr>
        <w:t>Our support to pupils who are bullied or discriminated against</w:t>
      </w:r>
    </w:p>
    <w:p w14:paraId="6C99FE29" w14:textId="77777777" w:rsidR="000F3557" w:rsidRPr="00221334" w:rsidRDefault="000F3557" w:rsidP="00221334">
      <w:pPr>
        <w:pStyle w:val="ListParagraph"/>
        <w:numPr>
          <w:ilvl w:val="0"/>
          <w:numId w:val="36"/>
        </w:numPr>
        <w:rPr>
          <w:rFonts w:ascii="Calibri" w:hAnsi="Calibri" w:cs="Calibri"/>
          <w:color w:val="000000" w:themeColor="text1"/>
        </w:rPr>
      </w:pPr>
      <w:r w:rsidRPr="00221334">
        <w:rPr>
          <w:rFonts w:ascii="Calibri" w:hAnsi="Calibri" w:cs="Calibri"/>
          <w:color w:val="000000" w:themeColor="text1"/>
        </w:rPr>
        <w:t>They are reassured that they do not deserve this and it is not their fault.</w:t>
      </w:r>
    </w:p>
    <w:p w14:paraId="6AB86C85" w14:textId="754626E7" w:rsidR="000F3557" w:rsidRPr="00221334" w:rsidRDefault="000F3557" w:rsidP="00221334">
      <w:pPr>
        <w:pStyle w:val="ListParagraph"/>
        <w:numPr>
          <w:ilvl w:val="0"/>
          <w:numId w:val="36"/>
        </w:numPr>
        <w:rPr>
          <w:rFonts w:ascii="Calibri" w:hAnsi="Calibri" w:cs="Calibri"/>
          <w:color w:val="000000" w:themeColor="text1"/>
        </w:rPr>
      </w:pPr>
      <w:r w:rsidRPr="00221334">
        <w:rPr>
          <w:rFonts w:ascii="Calibri" w:hAnsi="Calibri" w:cs="Calibri"/>
          <w:color w:val="000000" w:themeColor="text1"/>
        </w:rPr>
        <w:t>We assure them that it was right to report the incident.</w:t>
      </w:r>
    </w:p>
    <w:p w14:paraId="40280D72" w14:textId="77777777" w:rsidR="000F3557" w:rsidRPr="00221334" w:rsidRDefault="000F3557" w:rsidP="00221334">
      <w:pPr>
        <w:pStyle w:val="ListParagraph"/>
        <w:numPr>
          <w:ilvl w:val="0"/>
          <w:numId w:val="36"/>
        </w:numPr>
        <w:rPr>
          <w:rFonts w:ascii="Calibri" w:hAnsi="Calibri" w:cs="Calibri"/>
          <w:color w:val="000000" w:themeColor="text1"/>
        </w:rPr>
      </w:pPr>
      <w:r w:rsidRPr="00221334">
        <w:rPr>
          <w:rFonts w:ascii="Calibri" w:hAnsi="Calibri" w:cs="Calibri"/>
          <w:color w:val="000000" w:themeColor="text1"/>
        </w:rPr>
        <w:t>We encourage them to talk about how they feel and try to ascertain the extent of the problem.</w:t>
      </w:r>
    </w:p>
    <w:p w14:paraId="5B98B42A" w14:textId="3269414E" w:rsidR="000F3557" w:rsidRPr="00221334" w:rsidRDefault="000F3557" w:rsidP="00221334">
      <w:pPr>
        <w:pStyle w:val="ListParagraph"/>
        <w:numPr>
          <w:ilvl w:val="0"/>
          <w:numId w:val="36"/>
        </w:numPr>
        <w:rPr>
          <w:rFonts w:ascii="Calibri" w:hAnsi="Calibri" w:cs="Calibri"/>
          <w:color w:val="000000" w:themeColor="text1"/>
        </w:rPr>
      </w:pPr>
      <w:r w:rsidRPr="00221334">
        <w:rPr>
          <w:rFonts w:ascii="Calibri" w:hAnsi="Calibri" w:cs="Calibri"/>
          <w:color w:val="000000" w:themeColor="text1"/>
        </w:rPr>
        <w:t>We engage them in making choices about how the matter may be resolved</w:t>
      </w:r>
      <w:r w:rsidR="00A643ED">
        <w:rPr>
          <w:rFonts w:ascii="Calibri" w:hAnsi="Calibri" w:cs="Calibri"/>
          <w:color w:val="000000" w:themeColor="text1"/>
        </w:rPr>
        <w:t>.</w:t>
      </w:r>
    </w:p>
    <w:p w14:paraId="0C44A2BA" w14:textId="2036ECDB" w:rsidR="000F3557" w:rsidRPr="00221334" w:rsidRDefault="000F3557" w:rsidP="00221334">
      <w:pPr>
        <w:pStyle w:val="ListParagraph"/>
        <w:numPr>
          <w:ilvl w:val="0"/>
          <w:numId w:val="36"/>
        </w:numPr>
        <w:rPr>
          <w:rFonts w:ascii="Calibri" w:hAnsi="Calibri" w:cs="Calibri"/>
          <w:color w:val="000000" w:themeColor="text1"/>
        </w:rPr>
      </w:pPr>
      <w:r w:rsidRPr="00221334">
        <w:rPr>
          <w:rFonts w:ascii="Calibri" w:hAnsi="Calibri" w:cs="Calibri"/>
          <w:color w:val="000000" w:themeColor="text1"/>
        </w:rPr>
        <w:t>We discuss strategies for being safe and staying safe</w:t>
      </w:r>
      <w:r w:rsidR="00A643ED">
        <w:rPr>
          <w:rFonts w:ascii="Calibri" w:hAnsi="Calibri" w:cs="Calibri"/>
          <w:color w:val="000000" w:themeColor="text1"/>
        </w:rPr>
        <w:t>.</w:t>
      </w:r>
    </w:p>
    <w:p w14:paraId="40236986" w14:textId="49883557" w:rsidR="000F3557" w:rsidRPr="00221334" w:rsidRDefault="000F3557" w:rsidP="00221334">
      <w:pPr>
        <w:pStyle w:val="ListParagraph"/>
        <w:numPr>
          <w:ilvl w:val="0"/>
          <w:numId w:val="36"/>
        </w:numPr>
        <w:rPr>
          <w:rFonts w:ascii="Calibri" w:hAnsi="Calibri" w:cs="Calibri"/>
          <w:color w:val="000000" w:themeColor="text1"/>
        </w:rPr>
      </w:pPr>
      <w:r w:rsidRPr="00221334">
        <w:rPr>
          <w:rFonts w:ascii="Calibri" w:hAnsi="Calibri" w:cs="Calibri"/>
          <w:color w:val="000000" w:themeColor="text1"/>
        </w:rPr>
        <w:t>We ask them to report immediately any further incidents to us</w:t>
      </w:r>
      <w:r w:rsidR="00A643ED">
        <w:rPr>
          <w:rFonts w:ascii="Calibri" w:hAnsi="Calibri" w:cs="Calibri"/>
          <w:color w:val="000000" w:themeColor="text1"/>
        </w:rPr>
        <w:t>.</w:t>
      </w:r>
    </w:p>
    <w:p w14:paraId="29941D1C" w14:textId="4486CD96" w:rsidR="000F3557" w:rsidRPr="00977218" w:rsidRDefault="000F3557" w:rsidP="00221334">
      <w:pPr>
        <w:pStyle w:val="BodyText"/>
        <w:numPr>
          <w:ilvl w:val="0"/>
          <w:numId w:val="36"/>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We affirm that it can be stopped and that we will persist with intervention until it does</w:t>
      </w:r>
      <w:r w:rsidR="00A643ED">
        <w:rPr>
          <w:rFonts w:ascii="Calibri" w:hAnsi="Calibri" w:cs="Calibri"/>
          <w:color w:val="000000" w:themeColor="text1"/>
          <w:sz w:val="24"/>
        </w:rPr>
        <w:t>.</w:t>
      </w:r>
    </w:p>
    <w:p w14:paraId="322D9670" w14:textId="77777777" w:rsidR="000F3557" w:rsidRPr="00977218" w:rsidRDefault="000F3557" w:rsidP="000F3557">
      <w:pPr>
        <w:pStyle w:val="BodyText"/>
        <w:spacing w:after="60" w:line="280" w:lineRule="atLeast"/>
        <w:rPr>
          <w:rFonts w:ascii="Calibri" w:hAnsi="Calibri" w:cs="Calibri"/>
          <w:color w:val="000000" w:themeColor="text1"/>
          <w:sz w:val="24"/>
        </w:rPr>
      </w:pPr>
    </w:p>
    <w:p w14:paraId="19F1034F" w14:textId="1A18936A" w:rsidR="000F3557" w:rsidRDefault="000F3557" w:rsidP="000F3557">
      <w:pPr>
        <w:pStyle w:val="Heading7"/>
        <w:rPr>
          <w:rFonts w:ascii="Calibri" w:hAnsi="Calibri" w:cs="Calibri"/>
          <w:b/>
          <w:i w:val="0"/>
          <w:color w:val="000000" w:themeColor="text1"/>
        </w:rPr>
      </w:pPr>
      <w:r w:rsidRPr="00977218">
        <w:rPr>
          <w:rFonts w:ascii="Calibri" w:hAnsi="Calibri" w:cs="Calibri"/>
          <w:b/>
          <w:i w:val="0"/>
          <w:color w:val="000000" w:themeColor="text1"/>
        </w:rPr>
        <w:t xml:space="preserve">Our work with pupils who bully others </w:t>
      </w:r>
    </w:p>
    <w:p w14:paraId="3BDBF9D6" w14:textId="77777777" w:rsidR="007337BB" w:rsidRPr="007337BB" w:rsidRDefault="007337BB" w:rsidP="007337BB"/>
    <w:p w14:paraId="4E189F27" w14:textId="77777777" w:rsidR="000F3557" w:rsidRPr="00977218" w:rsidRDefault="000F3557" w:rsidP="00221334">
      <w:pPr>
        <w:pStyle w:val="Heading7"/>
        <w:numPr>
          <w:ilvl w:val="0"/>
          <w:numId w:val="37"/>
        </w:numPr>
        <w:rPr>
          <w:rFonts w:ascii="Calibri" w:hAnsi="Calibri" w:cs="Calibri"/>
          <w:i w:val="0"/>
          <w:color w:val="000000" w:themeColor="text1"/>
        </w:rPr>
      </w:pPr>
      <w:r w:rsidRPr="00977218">
        <w:rPr>
          <w:rFonts w:ascii="Calibri" w:hAnsi="Calibri" w:cs="Calibri"/>
          <w:i w:val="0"/>
          <w:color w:val="000000" w:themeColor="text1"/>
        </w:rPr>
        <w:t>We interview the pupil (or pupils) involved in bullying separately.</w:t>
      </w:r>
    </w:p>
    <w:p w14:paraId="219E7083" w14:textId="77777777" w:rsidR="000F3557" w:rsidRPr="00221334" w:rsidRDefault="000F3557" w:rsidP="00221334">
      <w:pPr>
        <w:pStyle w:val="ListParagraph"/>
        <w:numPr>
          <w:ilvl w:val="0"/>
          <w:numId w:val="37"/>
        </w:numPr>
        <w:rPr>
          <w:rFonts w:ascii="Calibri" w:hAnsi="Calibri" w:cs="Calibri"/>
          <w:color w:val="000000" w:themeColor="text1"/>
        </w:rPr>
      </w:pPr>
      <w:r w:rsidRPr="00221334">
        <w:rPr>
          <w:rFonts w:ascii="Calibri" w:hAnsi="Calibri" w:cs="Calibri"/>
          <w:color w:val="000000" w:themeColor="text1"/>
        </w:rPr>
        <w:t>We listen to their version of events and talk to anyone who may have witnessed the bullying.</w:t>
      </w:r>
    </w:p>
    <w:p w14:paraId="359E1401" w14:textId="19258443" w:rsidR="000F3557" w:rsidRPr="00221334" w:rsidRDefault="000F3557" w:rsidP="00221334">
      <w:pPr>
        <w:pStyle w:val="ListParagraph"/>
        <w:numPr>
          <w:ilvl w:val="0"/>
          <w:numId w:val="37"/>
        </w:numPr>
        <w:rPr>
          <w:rFonts w:ascii="Calibri" w:hAnsi="Calibri" w:cs="Calibri"/>
          <w:color w:val="000000" w:themeColor="text1"/>
        </w:rPr>
      </w:pPr>
      <w:r w:rsidRPr="00221334">
        <w:rPr>
          <w:rFonts w:ascii="Calibri" w:hAnsi="Calibri" w:cs="Calibri"/>
          <w:color w:val="000000" w:themeColor="text1"/>
        </w:rPr>
        <w:t>Where there is mutual will, we undertake restorative meetings</w:t>
      </w:r>
      <w:r w:rsidR="007575D7" w:rsidRPr="00221334">
        <w:rPr>
          <w:rFonts w:ascii="Calibri" w:hAnsi="Calibri" w:cs="Calibri"/>
          <w:color w:val="000000" w:themeColor="text1"/>
        </w:rPr>
        <w:t xml:space="preserve"> and ‘Restorative Practice’ sessions with the pupils.</w:t>
      </w:r>
    </w:p>
    <w:p w14:paraId="0C72487A" w14:textId="77777777" w:rsidR="000F3557" w:rsidRPr="00221334" w:rsidRDefault="000F3557" w:rsidP="00221334">
      <w:pPr>
        <w:pStyle w:val="ListParagraph"/>
        <w:numPr>
          <w:ilvl w:val="0"/>
          <w:numId w:val="37"/>
        </w:numPr>
        <w:rPr>
          <w:rFonts w:ascii="Calibri" w:hAnsi="Calibri" w:cs="Calibri"/>
          <w:color w:val="000000" w:themeColor="text1"/>
        </w:rPr>
      </w:pPr>
      <w:r w:rsidRPr="00221334">
        <w:rPr>
          <w:rFonts w:ascii="Calibri" w:hAnsi="Calibri" w:cs="Calibri"/>
          <w:color w:val="000000" w:themeColor="text1"/>
        </w:rPr>
        <w:t>We reinforce the message that bullying is not acceptable, and that we expect it to stop.</w:t>
      </w:r>
    </w:p>
    <w:p w14:paraId="17532932" w14:textId="77777777" w:rsidR="000F3557" w:rsidRPr="00221334" w:rsidRDefault="000F3557" w:rsidP="00221334">
      <w:pPr>
        <w:pStyle w:val="ListParagraph"/>
        <w:numPr>
          <w:ilvl w:val="0"/>
          <w:numId w:val="37"/>
        </w:numPr>
        <w:rPr>
          <w:rFonts w:ascii="Calibri" w:hAnsi="Calibri" w:cs="Calibri"/>
          <w:color w:val="000000" w:themeColor="text1"/>
        </w:rPr>
      </w:pPr>
      <w:r w:rsidRPr="00221334">
        <w:rPr>
          <w:rFonts w:ascii="Calibri" w:hAnsi="Calibri" w:cs="Calibri"/>
          <w:color w:val="000000" w:themeColor="text1"/>
        </w:rPr>
        <w:t>We seek a commitment to this end.</w:t>
      </w:r>
    </w:p>
    <w:p w14:paraId="6C601178" w14:textId="77777777" w:rsidR="000F3557" w:rsidRPr="00221334" w:rsidRDefault="000F3557" w:rsidP="00221334">
      <w:pPr>
        <w:pStyle w:val="ListParagraph"/>
        <w:numPr>
          <w:ilvl w:val="0"/>
          <w:numId w:val="37"/>
        </w:numPr>
        <w:rPr>
          <w:rFonts w:ascii="Calibri" w:hAnsi="Calibri" w:cs="Calibri"/>
          <w:color w:val="000000" w:themeColor="text1"/>
        </w:rPr>
      </w:pPr>
      <w:r w:rsidRPr="00221334">
        <w:rPr>
          <w:rFonts w:ascii="Calibri" w:hAnsi="Calibri" w:cs="Calibri"/>
          <w:color w:val="000000" w:themeColor="text1"/>
        </w:rPr>
        <w:t>We affirm that it is righ</w:t>
      </w:r>
      <w:r w:rsidR="00714836" w:rsidRPr="00221334">
        <w:rPr>
          <w:rFonts w:ascii="Calibri" w:hAnsi="Calibri" w:cs="Calibri"/>
          <w:color w:val="000000" w:themeColor="text1"/>
        </w:rPr>
        <w:t>t for pupils to let us know if</w:t>
      </w:r>
      <w:r w:rsidRPr="00221334">
        <w:rPr>
          <w:rFonts w:ascii="Calibri" w:hAnsi="Calibri" w:cs="Calibri"/>
          <w:color w:val="000000" w:themeColor="text1"/>
        </w:rPr>
        <w:t xml:space="preserve"> they are being bullied.</w:t>
      </w:r>
    </w:p>
    <w:p w14:paraId="3C8B0C2D" w14:textId="77777777" w:rsidR="000F3557" w:rsidRPr="00221334" w:rsidRDefault="000F3557" w:rsidP="00221334">
      <w:pPr>
        <w:pStyle w:val="ListParagraph"/>
        <w:numPr>
          <w:ilvl w:val="0"/>
          <w:numId w:val="37"/>
        </w:numPr>
        <w:rPr>
          <w:rFonts w:ascii="Calibri" w:hAnsi="Calibri" w:cs="Calibri"/>
          <w:color w:val="000000" w:themeColor="text1"/>
        </w:rPr>
      </w:pPr>
      <w:r w:rsidRPr="00221334">
        <w:rPr>
          <w:rFonts w:ascii="Calibri" w:hAnsi="Calibri" w:cs="Calibri"/>
          <w:color w:val="000000" w:themeColor="text1"/>
        </w:rPr>
        <w:t>We consider sanctions under our school’s Behaviour/Discipline Policy.</w:t>
      </w:r>
    </w:p>
    <w:p w14:paraId="3D5EDD42" w14:textId="77777777" w:rsidR="000F3557" w:rsidRPr="00221334" w:rsidRDefault="000F3557" w:rsidP="00221334">
      <w:pPr>
        <w:pStyle w:val="ListParagraph"/>
        <w:numPr>
          <w:ilvl w:val="0"/>
          <w:numId w:val="37"/>
        </w:numPr>
        <w:rPr>
          <w:rFonts w:ascii="Calibri" w:hAnsi="Calibri" w:cs="Calibri"/>
          <w:color w:val="000000" w:themeColor="text1"/>
        </w:rPr>
      </w:pPr>
      <w:r w:rsidRPr="00221334">
        <w:rPr>
          <w:rFonts w:ascii="Calibri" w:hAnsi="Calibri" w:cs="Calibri"/>
          <w:color w:val="000000" w:themeColor="text1"/>
        </w:rPr>
        <w:t>We advise pupils responsible for bullying that we check to ensure that bullying stops.</w:t>
      </w:r>
    </w:p>
    <w:p w14:paraId="7B5B0EAE" w14:textId="77777777" w:rsidR="000F3557" w:rsidRPr="00221334" w:rsidRDefault="000F3557" w:rsidP="00221334">
      <w:pPr>
        <w:pStyle w:val="ListParagraph"/>
        <w:numPr>
          <w:ilvl w:val="0"/>
          <w:numId w:val="37"/>
        </w:numPr>
        <w:rPr>
          <w:rFonts w:ascii="Calibri" w:hAnsi="Calibri" w:cs="Calibri"/>
          <w:color w:val="000000" w:themeColor="text1"/>
        </w:rPr>
      </w:pPr>
      <w:r w:rsidRPr="00221334">
        <w:rPr>
          <w:rFonts w:ascii="Calibri" w:hAnsi="Calibri" w:cs="Calibri"/>
          <w:color w:val="000000" w:themeColor="text1"/>
        </w:rPr>
        <w:t>We ensure that those involved know that we have done so.</w:t>
      </w:r>
    </w:p>
    <w:p w14:paraId="6F4F2404" w14:textId="77777777" w:rsidR="000F3557" w:rsidRPr="00221334" w:rsidRDefault="000F3557" w:rsidP="00221334">
      <w:pPr>
        <w:pStyle w:val="ListParagraph"/>
        <w:numPr>
          <w:ilvl w:val="0"/>
          <w:numId w:val="37"/>
        </w:numPr>
        <w:rPr>
          <w:rFonts w:ascii="Calibri" w:hAnsi="Calibri" w:cs="Calibri"/>
          <w:color w:val="000000" w:themeColor="text1"/>
        </w:rPr>
      </w:pPr>
      <w:r w:rsidRPr="00221334">
        <w:rPr>
          <w:rFonts w:ascii="Calibri" w:hAnsi="Calibri" w:cs="Calibri"/>
          <w:color w:val="000000" w:themeColor="text1"/>
        </w:rPr>
        <w:t xml:space="preserve">When bullying occurs, we contact the parents of the pupils involved at an early stage. </w:t>
      </w:r>
    </w:p>
    <w:p w14:paraId="4A25A291" w14:textId="77777777" w:rsidR="000F3557" w:rsidRPr="00977218" w:rsidRDefault="000F3557" w:rsidP="00221334">
      <w:pPr>
        <w:pStyle w:val="BodyText"/>
        <w:numPr>
          <w:ilvl w:val="0"/>
          <w:numId w:val="37"/>
        </w:numPr>
        <w:rPr>
          <w:rFonts w:ascii="Calibri" w:hAnsi="Calibri" w:cs="Calibri"/>
          <w:color w:val="000000" w:themeColor="text1"/>
          <w:sz w:val="24"/>
        </w:rPr>
      </w:pPr>
      <w:r w:rsidRPr="00977218">
        <w:rPr>
          <w:rFonts w:ascii="Calibri" w:hAnsi="Calibri" w:cs="Calibri"/>
          <w:color w:val="000000" w:themeColor="text1"/>
          <w:sz w:val="24"/>
        </w:rPr>
        <w:t xml:space="preserve">We follow up after incidents to check that the bullying has not started again.  We do this within two weeks, and again during the following half term. </w:t>
      </w:r>
    </w:p>
    <w:p w14:paraId="20DA6AEC" w14:textId="77777777" w:rsidR="000F3557" w:rsidRPr="00977218" w:rsidRDefault="000F3557" w:rsidP="00165351">
      <w:pPr>
        <w:pStyle w:val="BodyText"/>
        <w:numPr>
          <w:ilvl w:val="0"/>
          <w:numId w:val="37"/>
        </w:numPr>
        <w:spacing w:after="60" w:line="280" w:lineRule="atLeast"/>
        <w:rPr>
          <w:rFonts w:ascii="Calibri" w:hAnsi="Calibri" w:cs="Calibri"/>
          <w:color w:val="000000" w:themeColor="text1"/>
          <w:sz w:val="24"/>
        </w:rPr>
      </w:pPr>
      <w:r w:rsidRPr="00977218">
        <w:rPr>
          <w:rFonts w:ascii="Calibri" w:hAnsi="Calibri" w:cs="Calibri"/>
          <w:iCs/>
          <w:color w:val="000000" w:themeColor="text1"/>
          <w:sz w:val="24"/>
        </w:rPr>
        <w:t>We work with pupils who have been involved in bullying others to ascertain the sort of support that they need.</w:t>
      </w:r>
    </w:p>
    <w:p w14:paraId="764495D4" w14:textId="77777777" w:rsidR="009B55B5" w:rsidRPr="00977218" w:rsidRDefault="009B55B5" w:rsidP="009B55B5">
      <w:pPr>
        <w:pStyle w:val="BodyText3"/>
        <w:rPr>
          <w:rFonts w:ascii="Calibri" w:hAnsi="Calibri" w:cs="Calibri"/>
          <w:color w:val="000000" w:themeColor="text1"/>
          <w:u w:val="none"/>
        </w:rPr>
      </w:pPr>
    </w:p>
    <w:p w14:paraId="4034EBC3" w14:textId="77777777" w:rsidR="009B55B5" w:rsidRPr="00977218" w:rsidRDefault="000F3557" w:rsidP="009B55B5">
      <w:pPr>
        <w:pStyle w:val="BodyText"/>
        <w:spacing w:after="60" w:line="280" w:lineRule="atLeast"/>
        <w:rPr>
          <w:rFonts w:ascii="Calibri" w:hAnsi="Calibri" w:cs="Calibri"/>
          <w:color w:val="000000" w:themeColor="text1"/>
          <w:sz w:val="24"/>
        </w:rPr>
      </w:pPr>
      <w:r w:rsidRPr="00165351">
        <w:rPr>
          <w:rFonts w:ascii="Calibri" w:hAnsi="Calibri" w:cs="Calibri"/>
          <w:b/>
          <w:color w:val="000000" w:themeColor="text1"/>
          <w:sz w:val="24"/>
        </w:rPr>
        <w:t>Other strategies include</w:t>
      </w:r>
      <w:r w:rsidRPr="00977218">
        <w:rPr>
          <w:rFonts w:ascii="Calibri" w:hAnsi="Calibri" w:cs="Calibri"/>
          <w:color w:val="000000" w:themeColor="text1"/>
          <w:sz w:val="24"/>
        </w:rPr>
        <w:t>:</w:t>
      </w:r>
    </w:p>
    <w:p w14:paraId="2FAFAE0E" w14:textId="77777777" w:rsidR="00C577CF" w:rsidRPr="00977218" w:rsidRDefault="00C577CF" w:rsidP="00C577CF">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Restorative Practice sessions</w:t>
      </w:r>
    </w:p>
    <w:p w14:paraId="0B93A2F2" w14:textId="77777777" w:rsidR="00C577CF" w:rsidRDefault="00E806A8" w:rsidP="00C577CF">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Counselling</w:t>
      </w:r>
      <w:r w:rsidR="00A643ED">
        <w:rPr>
          <w:rFonts w:ascii="Calibri" w:hAnsi="Calibri" w:cs="Calibri"/>
          <w:color w:val="000000" w:themeColor="text1"/>
          <w:sz w:val="24"/>
        </w:rPr>
        <w:t xml:space="preserve"> through Place2Be</w:t>
      </w:r>
      <w:r w:rsidR="00C577CF" w:rsidRPr="00C577CF">
        <w:rPr>
          <w:rFonts w:ascii="Calibri" w:hAnsi="Calibri" w:cs="Calibri"/>
          <w:color w:val="000000" w:themeColor="text1"/>
          <w:sz w:val="24"/>
        </w:rPr>
        <w:t xml:space="preserve"> </w:t>
      </w:r>
    </w:p>
    <w:p w14:paraId="79297EE6" w14:textId="6E27E546" w:rsidR="00C577CF" w:rsidRPr="00977218" w:rsidRDefault="00C577CF" w:rsidP="00C577CF">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Peer mentoring and mediation</w:t>
      </w:r>
    </w:p>
    <w:p w14:paraId="2D8F1397" w14:textId="77777777" w:rsidR="009B55B5" w:rsidRPr="00977218" w:rsidRDefault="00E806A8" w:rsidP="00165351">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Involvement of other agencies and partners in health, police and voluntary sector</w:t>
      </w:r>
    </w:p>
    <w:p w14:paraId="4DA6654B" w14:textId="77777777" w:rsidR="009B55B5" w:rsidRPr="00977218" w:rsidRDefault="004754CD" w:rsidP="00165351">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De-escalation strategies</w:t>
      </w:r>
    </w:p>
    <w:p w14:paraId="0388D20E" w14:textId="4C8DD46E" w:rsidR="009B55B5" w:rsidRPr="00977218" w:rsidRDefault="004754CD" w:rsidP="00165351">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Physical separation of person</w:t>
      </w:r>
      <w:r w:rsidR="00165351">
        <w:rPr>
          <w:rFonts w:ascii="Calibri" w:hAnsi="Calibri" w:cs="Calibri"/>
          <w:color w:val="000000" w:themeColor="text1"/>
          <w:sz w:val="24"/>
        </w:rPr>
        <w:t xml:space="preserve"> </w:t>
      </w:r>
      <w:r w:rsidRPr="00977218">
        <w:rPr>
          <w:rFonts w:ascii="Calibri" w:hAnsi="Calibri" w:cs="Calibri"/>
          <w:color w:val="000000" w:themeColor="text1"/>
          <w:sz w:val="24"/>
        </w:rPr>
        <w:t>/</w:t>
      </w:r>
      <w:r w:rsidR="00165351">
        <w:rPr>
          <w:rFonts w:ascii="Calibri" w:hAnsi="Calibri" w:cs="Calibri"/>
          <w:color w:val="000000" w:themeColor="text1"/>
          <w:sz w:val="24"/>
        </w:rPr>
        <w:t xml:space="preserve"> </w:t>
      </w:r>
      <w:r w:rsidRPr="00977218">
        <w:rPr>
          <w:rFonts w:ascii="Calibri" w:hAnsi="Calibri" w:cs="Calibri"/>
          <w:color w:val="000000" w:themeColor="text1"/>
          <w:sz w:val="24"/>
        </w:rPr>
        <w:t>people bullyi</w:t>
      </w:r>
      <w:r w:rsidR="00297D4C">
        <w:rPr>
          <w:rFonts w:ascii="Calibri" w:hAnsi="Calibri" w:cs="Calibri"/>
          <w:color w:val="000000" w:themeColor="text1"/>
          <w:sz w:val="24"/>
        </w:rPr>
        <w:t>ng, where necessary</w:t>
      </w:r>
    </w:p>
    <w:p w14:paraId="18F0E79C" w14:textId="77777777" w:rsidR="009B55B5" w:rsidRPr="00977218" w:rsidRDefault="004754CD" w:rsidP="00165351">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Sanctions, including loss of privileges</w:t>
      </w:r>
    </w:p>
    <w:p w14:paraId="6CF1FEFF" w14:textId="6A3A5E07" w:rsidR="009B55B5" w:rsidRPr="00977218" w:rsidRDefault="004754CD" w:rsidP="00165351">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Assessment of additional support needs for person b</w:t>
      </w:r>
      <w:r w:rsidR="00A643ED">
        <w:rPr>
          <w:rFonts w:ascii="Calibri" w:hAnsi="Calibri" w:cs="Calibri"/>
          <w:color w:val="000000" w:themeColor="text1"/>
          <w:sz w:val="24"/>
        </w:rPr>
        <w:t>eing bullied or person bullying</w:t>
      </w:r>
    </w:p>
    <w:p w14:paraId="1AD066BD" w14:textId="77777777" w:rsidR="009B55B5" w:rsidRPr="00977218" w:rsidRDefault="004754CD" w:rsidP="00165351">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Referral to specific support service, such as Educational Psychologist, Education Welfare Service, Social Work service or Child and Adolescent Mental Health Service</w:t>
      </w:r>
    </w:p>
    <w:p w14:paraId="48021BEE" w14:textId="77777777" w:rsidR="009B55B5" w:rsidRPr="00977218" w:rsidRDefault="007F70A9" w:rsidP="00165351">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In</w:t>
      </w:r>
      <w:r w:rsidR="004754CD" w:rsidRPr="00977218">
        <w:rPr>
          <w:rFonts w:ascii="Calibri" w:hAnsi="Calibri" w:cs="Calibri"/>
          <w:color w:val="000000" w:themeColor="text1"/>
          <w:sz w:val="24"/>
        </w:rPr>
        <w:t xml:space="preserve"> extreme cases, Child Pr</w:t>
      </w:r>
      <w:r w:rsidRPr="00977218">
        <w:rPr>
          <w:rFonts w:ascii="Calibri" w:hAnsi="Calibri" w:cs="Calibri"/>
          <w:color w:val="000000" w:themeColor="text1"/>
          <w:sz w:val="24"/>
        </w:rPr>
        <w:t>otection procedures will</w:t>
      </w:r>
      <w:r w:rsidR="004754CD" w:rsidRPr="00977218">
        <w:rPr>
          <w:rFonts w:ascii="Calibri" w:hAnsi="Calibri" w:cs="Calibri"/>
          <w:color w:val="000000" w:themeColor="text1"/>
          <w:sz w:val="24"/>
        </w:rPr>
        <w:t xml:space="preserve"> be considered</w:t>
      </w:r>
    </w:p>
    <w:p w14:paraId="13F646F1" w14:textId="77777777" w:rsidR="000F3557" w:rsidRPr="00977218" w:rsidRDefault="000F3557" w:rsidP="00165351">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Involvement of Police as needed</w:t>
      </w:r>
    </w:p>
    <w:p w14:paraId="6A0C37FB" w14:textId="3DCB10A1" w:rsidR="004B4F10" w:rsidRPr="00977218" w:rsidRDefault="004754CD" w:rsidP="00165351">
      <w:pPr>
        <w:pStyle w:val="BodyText"/>
        <w:numPr>
          <w:ilvl w:val="0"/>
          <w:numId w:val="38"/>
        </w:numPr>
        <w:spacing w:after="60" w:line="280" w:lineRule="atLeast"/>
        <w:rPr>
          <w:rFonts w:ascii="Calibri" w:hAnsi="Calibri" w:cs="Calibri"/>
          <w:color w:val="000000" w:themeColor="text1"/>
          <w:sz w:val="24"/>
        </w:rPr>
      </w:pPr>
      <w:r w:rsidRPr="00977218">
        <w:rPr>
          <w:rFonts w:ascii="Calibri" w:hAnsi="Calibri" w:cs="Calibri"/>
          <w:color w:val="000000" w:themeColor="text1"/>
          <w:sz w:val="24"/>
        </w:rPr>
        <w:t>Exclusion from school is not itself a sanction or punishment f</w:t>
      </w:r>
      <w:r w:rsidR="00291F75" w:rsidRPr="00977218">
        <w:rPr>
          <w:rFonts w:ascii="Calibri" w:hAnsi="Calibri" w:cs="Calibri"/>
          <w:color w:val="000000" w:themeColor="text1"/>
          <w:sz w:val="24"/>
        </w:rPr>
        <w:t>or bullying behaviour and will</w:t>
      </w:r>
      <w:r w:rsidRPr="00977218">
        <w:rPr>
          <w:rFonts w:ascii="Calibri" w:hAnsi="Calibri" w:cs="Calibri"/>
          <w:color w:val="000000" w:themeColor="text1"/>
          <w:sz w:val="24"/>
        </w:rPr>
        <w:t xml:space="preserve"> only be used as a last resort</w:t>
      </w:r>
      <w:r w:rsidR="00C577CF">
        <w:rPr>
          <w:rFonts w:ascii="Calibri" w:hAnsi="Calibri" w:cs="Calibri"/>
          <w:color w:val="000000" w:themeColor="text1"/>
          <w:sz w:val="24"/>
        </w:rPr>
        <w:t xml:space="preserve"> and only in the event of significant violence or aggression.</w:t>
      </w:r>
    </w:p>
    <w:p w14:paraId="71CC8D5E" w14:textId="0092B6DE" w:rsidR="004B4F10" w:rsidRDefault="00C577CF" w:rsidP="004B4F10">
      <w:pPr>
        <w:rPr>
          <w:rFonts w:ascii="Calibri" w:hAnsi="Calibri" w:cs="Calibri"/>
          <w:color w:val="000000" w:themeColor="text1"/>
        </w:rPr>
      </w:pPr>
      <w:r>
        <w:rPr>
          <w:rFonts w:ascii="Calibri" w:hAnsi="Calibri" w:cs="Calibri"/>
          <w:noProof/>
          <w:color w:val="000000" w:themeColor="text1"/>
        </w:rPr>
        <w:drawing>
          <wp:anchor distT="0" distB="0" distL="114300" distR="114300" simplePos="0" relativeHeight="251658240" behindDoc="1" locked="0" layoutInCell="1" allowOverlap="1" wp14:anchorId="0D14A622" wp14:editId="37242CF0">
            <wp:simplePos x="0" y="0"/>
            <wp:positionH relativeFrom="column">
              <wp:posOffset>2583815</wp:posOffset>
            </wp:positionH>
            <wp:positionV relativeFrom="paragraph">
              <wp:posOffset>65405</wp:posOffset>
            </wp:positionV>
            <wp:extent cx="704850" cy="7048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4850" cy="704850"/>
                    </a:xfrm>
                    <a:prstGeom prst="rect">
                      <a:avLst/>
                    </a:prstGeom>
                    <a:noFill/>
                    <a:ln>
                      <a:noFill/>
                    </a:ln>
                  </pic:spPr>
                </pic:pic>
              </a:graphicData>
            </a:graphic>
          </wp:anchor>
        </w:drawing>
      </w:r>
    </w:p>
    <w:p w14:paraId="54510546" w14:textId="21597964" w:rsidR="00C577CF" w:rsidRPr="00977218" w:rsidRDefault="00C577CF" w:rsidP="004B4F10">
      <w:pPr>
        <w:rPr>
          <w:rFonts w:ascii="Calibri" w:hAnsi="Calibri" w:cs="Calibri"/>
          <w:color w:val="000000" w:themeColor="text1"/>
        </w:rPr>
      </w:pPr>
    </w:p>
    <w:p w14:paraId="436AFBE5" w14:textId="77777777" w:rsidR="003D0DF6" w:rsidRDefault="003D0DF6" w:rsidP="002142BE">
      <w:pPr>
        <w:rPr>
          <w:rFonts w:ascii="Calibri" w:hAnsi="Calibri" w:cs="Calibri"/>
          <w:b/>
          <w:color w:val="000000" w:themeColor="text1"/>
        </w:rPr>
      </w:pPr>
    </w:p>
    <w:p w14:paraId="06EA7570" w14:textId="77777777" w:rsidR="003D0DF6" w:rsidRDefault="003D0DF6" w:rsidP="002142BE">
      <w:pPr>
        <w:rPr>
          <w:rFonts w:ascii="Calibri" w:hAnsi="Calibri" w:cs="Calibri"/>
          <w:b/>
          <w:color w:val="000000" w:themeColor="text1"/>
        </w:rPr>
      </w:pPr>
    </w:p>
    <w:p w14:paraId="477921CA" w14:textId="51F85006" w:rsidR="003D0DF6" w:rsidRPr="00C577CF" w:rsidRDefault="00C577CF" w:rsidP="002142BE">
      <w:pPr>
        <w:rPr>
          <w:rFonts w:ascii="Calibri" w:hAnsi="Calibri" w:cs="Calibri"/>
          <w:bCs/>
          <w:color w:val="000000" w:themeColor="text1"/>
        </w:rPr>
      </w:pPr>
      <w:r>
        <w:rPr>
          <w:rFonts w:ascii="Calibri" w:hAnsi="Calibri" w:cs="Calibri"/>
          <w:b/>
          <w:color w:val="000000" w:themeColor="text1"/>
        </w:rPr>
        <w:t xml:space="preserve">Place2Be </w:t>
      </w:r>
      <w:r>
        <w:rPr>
          <w:rFonts w:ascii="Calibri" w:hAnsi="Calibri" w:cs="Calibri"/>
          <w:bCs/>
          <w:color w:val="000000" w:themeColor="text1"/>
        </w:rPr>
        <w:t>plays a significant role in supporting pupils in the events of those described above using a range of strategies. All pupils can access P2Be as they choose or can be referred by teachers and SLT. They work very closely with staff and parents/carers.</w:t>
      </w:r>
    </w:p>
    <w:p w14:paraId="438A8537" w14:textId="4DE4D4C6" w:rsidR="003D0DF6" w:rsidRDefault="003D0DF6" w:rsidP="002142BE">
      <w:pPr>
        <w:rPr>
          <w:rFonts w:ascii="Calibri" w:hAnsi="Calibri" w:cs="Calibri"/>
          <w:b/>
          <w:color w:val="000000" w:themeColor="text1"/>
        </w:rPr>
      </w:pPr>
    </w:p>
    <w:p w14:paraId="4F5852A6" w14:textId="36144AE8" w:rsidR="004B4F10" w:rsidRPr="00977218" w:rsidRDefault="004B4F10" w:rsidP="002142BE">
      <w:pPr>
        <w:rPr>
          <w:rFonts w:ascii="Calibri" w:hAnsi="Calibri" w:cs="Calibri"/>
          <w:b/>
          <w:color w:val="000000" w:themeColor="text1"/>
        </w:rPr>
      </w:pPr>
      <w:r w:rsidRPr="00977218">
        <w:rPr>
          <w:rFonts w:ascii="Calibri" w:hAnsi="Calibri" w:cs="Calibri"/>
          <w:b/>
          <w:color w:val="000000" w:themeColor="text1"/>
        </w:rPr>
        <w:t>Reporting and Recording Incidents</w:t>
      </w:r>
    </w:p>
    <w:p w14:paraId="7F774B2B" w14:textId="28D97DA9" w:rsidR="00291F75" w:rsidRPr="00977218" w:rsidRDefault="00291F75" w:rsidP="00291F75">
      <w:pPr>
        <w:rPr>
          <w:rFonts w:ascii="Calibri" w:hAnsi="Calibri" w:cs="Calibri"/>
          <w:color w:val="000000" w:themeColor="text1"/>
        </w:rPr>
      </w:pPr>
    </w:p>
    <w:p w14:paraId="13A4DE24" w14:textId="54ED2C07" w:rsidR="00C577CF" w:rsidRDefault="00291F75" w:rsidP="00C577CF">
      <w:pPr>
        <w:pStyle w:val="Heading7"/>
        <w:numPr>
          <w:ilvl w:val="0"/>
          <w:numId w:val="39"/>
        </w:numPr>
        <w:rPr>
          <w:rFonts w:ascii="Calibri" w:hAnsi="Calibri" w:cs="Calibri"/>
          <w:i w:val="0"/>
          <w:color w:val="000000" w:themeColor="text1"/>
        </w:rPr>
      </w:pPr>
      <w:r w:rsidRPr="00977218">
        <w:rPr>
          <w:rFonts w:ascii="Calibri" w:hAnsi="Calibri" w:cs="Calibri"/>
          <w:i w:val="0"/>
          <w:color w:val="000000" w:themeColor="text1"/>
        </w:rPr>
        <w:t>Pupils who have been</w:t>
      </w:r>
      <w:r w:rsidR="007575D7" w:rsidRPr="00977218">
        <w:rPr>
          <w:rFonts w:ascii="Calibri" w:hAnsi="Calibri" w:cs="Calibri"/>
          <w:i w:val="0"/>
          <w:color w:val="000000" w:themeColor="text1"/>
        </w:rPr>
        <w:t xml:space="preserve"> bullied should report this t</w:t>
      </w:r>
      <w:r w:rsidR="00165351">
        <w:rPr>
          <w:rFonts w:ascii="Calibri" w:hAnsi="Calibri" w:cs="Calibri"/>
          <w:i w:val="0"/>
          <w:color w:val="000000" w:themeColor="text1"/>
        </w:rPr>
        <w:t>o</w:t>
      </w:r>
      <w:r w:rsidR="007575D7" w:rsidRPr="00977218">
        <w:rPr>
          <w:rFonts w:ascii="Calibri" w:hAnsi="Calibri" w:cs="Calibri"/>
          <w:i w:val="0"/>
          <w:color w:val="000000" w:themeColor="text1"/>
        </w:rPr>
        <w:t xml:space="preserve"> their class teacher or management. </w:t>
      </w:r>
      <w:r w:rsidR="00165351">
        <w:rPr>
          <w:rFonts w:ascii="Calibri" w:hAnsi="Calibri" w:cs="Calibri"/>
          <w:i w:val="0"/>
          <w:color w:val="000000" w:themeColor="text1"/>
        </w:rPr>
        <w:t xml:space="preserve">They can put a letter in the </w:t>
      </w:r>
      <w:r w:rsidR="00C577CF">
        <w:rPr>
          <w:rFonts w:ascii="Calibri" w:hAnsi="Calibri" w:cs="Calibri"/>
          <w:i w:val="0"/>
          <w:color w:val="000000" w:themeColor="text1"/>
        </w:rPr>
        <w:t xml:space="preserve">‘Say </w:t>
      </w:r>
      <w:proofErr w:type="spellStart"/>
      <w:r w:rsidR="00C577CF">
        <w:rPr>
          <w:rFonts w:ascii="Calibri" w:hAnsi="Calibri" w:cs="Calibri"/>
          <w:i w:val="0"/>
          <w:color w:val="000000" w:themeColor="text1"/>
        </w:rPr>
        <w:t>G’Day</w:t>
      </w:r>
      <w:proofErr w:type="spellEnd"/>
      <w:r w:rsidR="00C577CF">
        <w:rPr>
          <w:rFonts w:ascii="Calibri" w:hAnsi="Calibri" w:cs="Calibri"/>
          <w:i w:val="0"/>
          <w:color w:val="000000" w:themeColor="text1"/>
        </w:rPr>
        <w:t xml:space="preserve"> to Mr K’/ school </w:t>
      </w:r>
      <w:r w:rsidR="007575D7" w:rsidRPr="00977218">
        <w:rPr>
          <w:rFonts w:ascii="Calibri" w:hAnsi="Calibri" w:cs="Calibri"/>
          <w:i w:val="0"/>
          <w:color w:val="000000" w:themeColor="text1"/>
        </w:rPr>
        <w:t>WORRIES BOX’</w:t>
      </w:r>
      <w:r w:rsidR="00A643ED">
        <w:rPr>
          <w:rFonts w:ascii="Calibri" w:hAnsi="Calibri" w:cs="Calibri"/>
          <w:i w:val="0"/>
          <w:color w:val="000000" w:themeColor="text1"/>
        </w:rPr>
        <w:t>.</w:t>
      </w:r>
    </w:p>
    <w:p w14:paraId="29BEF3B1" w14:textId="2D64928C" w:rsidR="00C577CF" w:rsidRPr="00C577CF" w:rsidRDefault="00C577CF" w:rsidP="00C577CF">
      <w:pPr>
        <w:pStyle w:val="ListParagraph"/>
        <w:numPr>
          <w:ilvl w:val="0"/>
          <w:numId w:val="39"/>
        </w:numPr>
        <w:rPr>
          <w:rFonts w:asciiTheme="minorHAnsi" w:hAnsiTheme="minorHAnsi" w:cstheme="minorHAnsi"/>
        </w:rPr>
      </w:pPr>
      <w:r w:rsidRPr="00C577CF">
        <w:rPr>
          <w:rFonts w:asciiTheme="minorHAnsi" w:hAnsiTheme="minorHAnsi" w:cstheme="minorHAnsi"/>
        </w:rPr>
        <w:t>All classes have a ‘Teacher Communication Box’ which pupils can seek support from their teachers.</w:t>
      </w:r>
    </w:p>
    <w:p w14:paraId="6DC3DA93" w14:textId="2D7C2147" w:rsidR="00291F75" w:rsidRPr="00165351" w:rsidRDefault="00291F75" w:rsidP="00C577CF">
      <w:pPr>
        <w:pStyle w:val="ListParagraph"/>
        <w:numPr>
          <w:ilvl w:val="0"/>
          <w:numId w:val="39"/>
        </w:numPr>
        <w:rPr>
          <w:rFonts w:ascii="Calibri" w:hAnsi="Calibri" w:cs="Calibri"/>
          <w:color w:val="000000" w:themeColor="text1"/>
        </w:rPr>
      </w:pPr>
      <w:r w:rsidRPr="00C577CF">
        <w:rPr>
          <w:rFonts w:asciiTheme="minorHAnsi" w:hAnsiTheme="minorHAnsi" w:cstheme="minorHAnsi"/>
          <w:color w:val="000000" w:themeColor="text1"/>
        </w:rPr>
        <w:t>Pupils</w:t>
      </w:r>
      <w:r w:rsidRPr="00165351">
        <w:rPr>
          <w:rFonts w:ascii="Calibri" w:hAnsi="Calibri" w:cs="Calibri"/>
          <w:color w:val="000000" w:themeColor="text1"/>
        </w:rPr>
        <w:t xml:space="preserve"> who see others being bullied should report this to </w:t>
      </w:r>
      <w:r w:rsidR="00977218" w:rsidRPr="00165351">
        <w:rPr>
          <w:rFonts w:ascii="Calibri" w:hAnsi="Calibri" w:cs="Calibri"/>
          <w:color w:val="000000" w:themeColor="text1"/>
        </w:rPr>
        <w:t>their</w:t>
      </w:r>
      <w:r w:rsidR="00297D4C">
        <w:rPr>
          <w:rFonts w:ascii="Calibri" w:hAnsi="Calibri" w:cs="Calibri"/>
          <w:color w:val="000000" w:themeColor="text1"/>
        </w:rPr>
        <w:t xml:space="preserve"> PSAs/</w:t>
      </w:r>
      <w:r w:rsidR="00977218" w:rsidRPr="00165351">
        <w:rPr>
          <w:rFonts w:ascii="Calibri" w:hAnsi="Calibri" w:cs="Calibri"/>
          <w:color w:val="000000" w:themeColor="text1"/>
        </w:rPr>
        <w:t>CT, DHT</w:t>
      </w:r>
      <w:r w:rsidR="00165351">
        <w:rPr>
          <w:rFonts w:ascii="Calibri" w:hAnsi="Calibri" w:cs="Calibri"/>
          <w:color w:val="000000" w:themeColor="text1"/>
        </w:rPr>
        <w:t xml:space="preserve"> </w:t>
      </w:r>
      <w:r w:rsidR="00977218" w:rsidRPr="00165351">
        <w:rPr>
          <w:rFonts w:ascii="Calibri" w:hAnsi="Calibri" w:cs="Calibri"/>
          <w:color w:val="000000" w:themeColor="text1"/>
        </w:rPr>
        <w:t>/</w:t>
      </w:r>
      <w:r w:rsidR="00165351">
        <w:rPr>
          <w:rFonts w:ascii="Calibri" w:hAnsi="Calibri" w:cs="Calibri"/>
          <w:color w:val="000000" w:themeColor="text1"/>
        </w:rPr>
        <w:t xml:space="preserve"> </w:t>
      </w:r>
      <w:r w:rsidR="00977218" w:rsidRPr="00165351">
        <w:rPr>
          <w:rFonts w:ascii="Calibri" w:hAnsi="Calibri" w:cs="Calibri"/>
          <w:color w:val="000000" w:themeColor="text1"/>
        </w:rPr>
        <w:t>HT.</w:t>
      </w:r>
    </w:p>
    <w:p w14:paraId="0DA531BE" w14:textId="615C64E7" w:rsidR="00291F75" w:rsidRPr="00165351" w:rsidRDefault="00291F75" w:rsidP="00165351">
      <w:pPr>
        <w:pStyle w:val="ListParagraph"/>
        <w:numPr>
          <w:ilvl w:val="0"/>
          <w:numId w:val="39"/>
        </w:numPr>
        <w:rPr>
          <w:rFonts w:ascii="Calibri" w:hAnsi="Calibri" w:cs="Calibri"/>
          <w:color w:val="000000" w:themeColor="text1"/>
        </w:rPr>
      </w:pPr>
      <w:r w:rsidRPr="00165351">
        <w:rPr>
          <w:rFonts w:ascii="Calibri" w:hAnsi="Calibri" w:cs="Calibri"/>
          <w:color w:val="000000" w:themeColor="text1"/>
        </w:rPr>
        <w:t xml:space="preserve">Members of staff who receive reports that a pupil has been bullied should report this to </w:t>
      </w:r>
      <w:r w:rsidR="00977218" w:rsidRPr="00165351">
        <w:rPr>
          <w:rFonts w:ascii="Calibri" w:hAnsi="Calibri" w:cs="Calibri"/>
          <w:color w:val="000000" w:themeColor="text1"/>
        </w:rPr>
        <w:t>DHT</w:t>
      </w:r>
      <w:r w:rsidR="00165351">
        <w:rPr>
          <w:rFonts w:ascii="Calibri" w:hAnsi="Calibri" w:cs="Calibri"/>
          <w:color w:val="000000" w:themeColor="text1"/>
        </w:rPr>
        <w:t xml:space="preserve"> </w:t>
      </w:r>
      <w:r w:rsidR="00977218" w:rsidRPr="00165351">
        <w:rPr>
          <w:rFonts w:ascii="Calibri" w:hAnsi="Calibri" w:cs="Calibri"/>
          <w:color w:val="000000" w:themeColor="text1"/>
        </w:rPr>
        <w:t>/</w:t>
      </w:r>
      <w:r w:rsidR="00165351">
        <w:rPr>
          <w:rFonts w:ascii="Calibri" w:hAnsi="Calibri" w:cs="Calibri"/>
          <w:color w:val="000000" w:themeColor="text1"/>
        </w:rPr>
        <w:t xml:space="preserve"> </w:t>
      </w:r>
      <w:r w:rsidR="00977218" w:rsidRPr="00165351">
        <w:rPr>
          <w:rFonts w:ascii="Calibri" w:hAnsi="Calibri" w:cs="Calibri"/>
          <w:color w:val="000000" w:themeColor="text1"/>
        </w:rPr>
        <w:t>HT</w:t>
      </w:r>
      <w:r w:rsidR="00A643ED">
        <w:rPr>
          <w:rFonts w:ascii="Calibri" w:hAnsi="Calibri" w:cs="Calibri"/>
          <w:color w:val="000000" w:themeColor="text1"/>
        </w:rPr>
        <w:t>.</w:t>
      </w:r>
    </w:p>
    <w:p w14:paraId="1571EEB6" w14:textId="0C729F93" w:rsidR="00291F75" w:rsidRPr="00165351" w:rsidRDefault="00291F75" w:rsidP="00165351">
      <w:pPr>
        <w:pStyle w:val="ListParagraph"/>
        <w:numPr>
          <w:ilvl w:val="0"/>
          <w:numId w:val="39"/>
        </w:numPr>
        <w:rPr>
          <w:rFonts w:ascii="Calibri" w:hAnsi="Calibri" w:cs="Calibri"/>
          <w:color w:val="000000" w:themeColor="text1"/>
        </w:rPr>
      </w:pPr>
      <w:r w:rsidRPr="00165351">
        <w:rPr>
          <w:rFonts w:ascii="Calibri" w:hAnsi="Calibri" w:cs="Calibri"/>
          <w:color w:val="000000" w:themeColor="text1"/>
        </w:rPr>
        <w:t>Rep</w:t>
      </w:r>
      <w:r w:rsidR="007575D7" w:rsidRPr="00165351">
        <w:rPr>
          <w:rFonts w:ascii="Calibri" w:hAnsi="Calibri" w:cs="Calibri"/>
          <w:color w:val="000000" w:themeColor="text1"/>
        </w:rPr>
        <w:t>orts of bullying are logged by</w:t>
      </w:r>
      <w:r w:rsidR="00977218" w:rsidRPr="00165351">
        <w:rPr>
          <w:rFonts w:ascii="Calibri" w:hAnsi="Calibri" w:cs="Calibri"/>
          <w:color w:val="000000" w:themeColor="text1"/>
        </w:rPr>
        <w:t xml:space="preserve"> </w:t>
      </w:r>
      <w:r w:rsidR="007575D7" w:rsidRPr="00165351">
        <w:rPr>
          <w:rFonts w:ascii="Calibri" w:hAnsi="Calibri" w:cs="Calibri"/>
          <w:color w:val="000000" w:themeColor="text1"/>
        </w:rPr>
        <w:t>DHT</w:t>
      </w:r>
      <w:r w:rsidR="00165351">
        <w:rPr>
          <w:rFonts w:ascii="Calibri" w:hAnsi="Calibri" w:cs="Calibri"/>
          <w:color w:val="000000" w:themeColor="text1"/>
        </w:rPr>
        <w:t xml:space="preserve"> </w:t>
      </w:r>
      <w:r w:rsidR="007575D7" w:rsidRPr="00165351">
        <w:rPr>
          <w:rFonts w:ascii="Calibri" w:hAnsi="Calibri" w:cs="Calibri"/>
          <w:color w:val="000000" w:themeColor="text1"/>
        </w:rPr>
        <w:t>/</w:t>
      </w:r>
      <w:r w:rsidR="00165351">
        <w:rPr>
          <w:rFonts w:ascii="Calibri" w:hAnsi="Calibri" w:cs="Calibri"/>
          <w:color w:val="000000" w:themeColor="text1"/>
        </w:rPr>
        <w:t xml:space="preserve"> </w:t>
      </w:r>
      <w:r w:rsidR="007575D7" w:rsidRPr="00165351">
        <w:rPr>
          <w:rFonts w:ascii="Calibri" w:hAnsi="Calibri" w:cs="Calibri"/>
          <w:color w:val="000000" w:themeColor="text1"/>
        </w:rPr>
        <w:t>HT.</w:t>
      </w:r>
    </w:p>
    <w:p w14:paraId="7069621E" w14:textId="64D53740" w:rsidR="009B55B5" w:rsidRPr="00165351" w:rsidRDefault="007F70A9" w:rsidP="009B55B5">
      <w:pPr>
        <w:pStyle w:val="ListParagraph"/>
        <w:numPr>
          <w:ilvl w:val="0"/>
          <w:numId w:val="39"/>
        </w:numPr>
        <w:rPr>
          <w:rFonts w:ascii="Calibri" w:hAnsi="Calibri" w:cs="Calibri"/>
          <w:color w:val="000000" w:themeColor="text1"/>
        </w:rPr>
      </w:pPr>
      <w:r w:rsidRPr="00165351">
        <w:rPr>
          <w:rFonts w:ascii="Calibri" w:hAnsi="Calibri" w:cs="Calibri"/>
          <w:color w:val="000000" w:themeColor="text1"/>
        </w:rPr>
        <w:t>Records are kept b</w:t>
      </w:r>
      <w:r w:rsidR="007575D7" w:rsidRPr="00165351">
        <w:rPr>
          <w:rFonts w:ascii="Calibri" w:hAnsi="Calibri" w:cs="Calibri"/>
          <w:color w:val="000000" w:themeColor="text1"/>
        </w:rPr>
        <w:t>y the Senior Leadership Team</w:t>
      </w:r>
      <w:r w:rsidR="00A643ED">
        <w:rPr>
          <w:rFonts w:ascii="Calibri" w:hAnsi="Calibri" w:cs="Calibri"/>
          <w:color w:val="000000" w:themeColor="text1"/>
        </w:rPr>
        <w:t>.</w:t>
      </w:r>
    </w:p>
    <w:p w14:paraId="5B46860D" w14:textId="30C63D2B" w:rsidR="00C577CF" w:rsidRDefault="004B4F10" w:rsidP="00C577CF">
      <w:pPr>
        <w:pStyle w:val="ListParagraph"/>
        <w:numPr>
          <w:ilvl w:val="0"/>
          <w:numId w:val="39"/>
        </w:numPr>
        <w:rPr>
          <w:rFonts w:ascii="Calibri" w:hAnsi="Calibri" w:cs="Calibri"/>
          <w:color w:val="000000" w:themeColor="text1"/>
        </w:rPr>
      </w:pPr>
      <w:r w:rsidRPr="00165351">
        <w:rPr>
          <w:rFonts w:ascii="Calibri" w:hAnsi="Calibri" w:cs="Calibri"/>
          <w:color w:val="000000" w:themeColor="text1"/>
        </w:rPr>
        <w:t xml:space="preserve">All incidents are recorded and acts of bullying or discrimination on </w:t>
      </w:r>
      <w:r w:rsidR="007337BB">
        <w:rPr>
          <w:rFonts w:ascii="Calibri" w:hAnsi="Calibri" w:cs="Calibri"/>
          <w:color w:val="000000" w:themeColor="text1"/>
        </w:rPr>
        <w:t xml:space="preserve">the </w:t>
      </w:r>
      <w:r w:rsidRPr="00165351">
        <w:rPr>
          <w:rFonts w:ascii="Calibri" w:hAnsi="Calibri" w:cs="Calibri"/>
          <w:color w:val="000000" w:themeColor="text1"/>
        </w:rPr>
        <w:t>ground</w:t>
      </w:r>
      <w:r w:rsidR="007337BB">
        <w:rPr>
          <w:rFonts w:ascii="Calibri" w:hAnsi="Calibri" w:cs="Calibri"/>
          <w:color w:val="000000" w:themeColor="text1"/>
        </w:rPr>
        <w:t>s</w:t>
      </w:r>
      <w:r w:rsidRPr="00165351">
        <w:rPr>
          <w:rFonts w:ascii="Calibri" w:hAnsi="Calibri" w:cs="Calibri"/>
          <w:color w:val="000000" w:themeColor="text1"/>
        </w:rPr>
        <w:t xml:space="preserve"> of race, disability, gender, faith and sexual orientation are of equal concern and are all clearly distinguishable</w:t>
      </w:r>
      <w:r w:rsidR="00A643ED">
        <w:rPr>
          <w:rFonts w:ascii="Calibri" w:hAnsi="Calibri" w:cs="Calibri"/>
          <w:color w:val="000000" w:themeColor="text1"/>
        </w:rPr>
        <w:t>.</w:t>
      </w:r>
    </w:p>
    <w:p w14:paraId="402555BD" w14:textId="44E44304" w:rsidR="00C577CF" w:rsidRPr="00C577CF" w:rsidRDefault="00C577CF" w:rsidP="00C577CF">
      <w:pPr>
        <w:pStyle w:val="ListParagraph"/>
        <w:numPr>
          <w:ilvl w:val="0"/>
          <w:numId w:val="39"/>
        </w:numPr>
        <w:rPr>
          <w:rFonts w:ascii="Calibri" w:hAnsi="Calibri" w:cs="Calibri"/>
          <w:color w:val="000000" w:themeColor="text1"/>
        </w:rPr>
      </w:pPr>
      <w:r>
        <w:rPr>
          <w:rFonts w:ascii="Calibri" w:hAnsi="Calibri" w:cs="Calibri"/>
          <w:color w:val="000000" w:themeColor="text1"/>
        </w:rPr>
        <w:t xml:space="preserve">Bullying is also recorded on SEEMIS, as per CEC and HMIE </w:t>
      </w:r>
      <w:proofErr w:type="spellStart"/>
      <w:r>
        <w:rPr>
          <w:rFonts w:ascii="Calibri" w:hAnsi="Calibri" w:cs="Calibri"/>
          <w:color w:val="000000" w:themeColor="text1"/>
        </w:rPr>
        <w:t>guidlelines</w:t>
      </w:r>
      <w:proofErr w:type="spellEnd"/>
      <w:r>
        <w:rPr>
          <w:rFonts w:ascii="Calibri" w:hAnsi="Calibri" w:cs="Calibri"/>
          <w:color w:val="000000" w:themeColor="text1"/>
        </w:rPr>
        <w:t>.</w:t>
      </w:r>
    </w:p>
    <w:p w14:paraId="42804F81" w14:textId="77777777" w:rsidR="009B55B5" w:rsidRPr="00B77101" w:rsidRDefault="009B55B5" w:rsidP="004B4F10">
      <w:pPr>
        <w:ind w:left="360"/>
        <w:rPr>
          <w:rFonts w:ascii="Calibri" w:hAnsi="Calibri" w:cs="Calibri"/>
          <w:color w:val="000000" w:themeColor="text1"/>
          <w:sz w:val="20"/>
          <w:szCs w:val="20"/>
        </w:rPr>
      </w:pPr>
    </w:p>
    <w:p w14:paraId="4F76DFFA" w14:textId="77777777" w:rsidR="00CA6E79" w:rsidRPr="00977218" w:rsidRDefault="00BE53E8" w:rsidP="00CA6E79">
      <w:pPr>
        <w:pStyle w:val="Heading3"/>
        <w:rPr>
          <w:rFonts w:ascii="Calibri" w:hAnsi="Calibri" w:cs="Calibri"/>
          <w:color w:val="000000" w:themeColor="text1"/>
          <w:szCs w:val="24"/>
        </w:rPr>
      </w:pPr>
      <w:r w:rsidRPr="00977218">
        <w:rPr>
          <w:rFonts w:ascii="Calibri" w:hAnsi="Calibri" w:cs="Calibri"/>
          <w:color w:val="000000" w:themeColor="text1"/>
          <w:szCs w:val="24"/>
        </w:rPr>
        <w:t>Cyberbullying and bullying outside the school premises</w:t>
      </w:r>
    </w:p>
    <w:p w14:paraId="1E7B6B0A" w14:textId="77777777" w:rsidR="00BE53E8" w:rsidRPr="00977218" w:rsidRDefault="00BE53E8" w:rsidP="00BE53E8">
      <w:pPr>
        <w:rPr>
          <w:rFonts w:ascii="Calibri" w:hAnsi="Calibri" w:cs="Calibri"/>
          <w:color w:val="000000" w:themeColor="text1"/>
        </w:rPr>
      </w:pPr>
    </w:p>
    <w:p w14:paraId="7FC623B7" w14:textId="77777777" w:rsidR="00CA6E79" w:rsidRPr="00977218" w:rsidRDefault="00291F75" w:rsidP="00CA6E79">
      <w:pPr>
        <w:rPr>
          <w:rFonts w:ascii="Calibri" w:hAnsi="Calibri" w:cs="Calibri"/>
          <w:color w:val="000000" w:themeColor="text1"/>
        </w:rPr>
      </w:pPr>
      <w:r w:rsidRPr="00977218">
        <w:rPr>
          <w:rFonts w:ascii="Calibri" w:hAnsi="Calibri" w:cs="Calibri"/>
          <w:color w:val="000000" w:themeColor="text1"/>
        </w:rPr>
        <w:t>We</w:t>
      </w:r>
      <w:r w:rsidR="00CA6E79" w:rsidRPr="00977218">
        <w:rPr>
          <w:rFonts w:ascii="Calibri" w:hAnsi="Calibri" w:cs="Calibri"/>
          <w:color w:val="000000" w:themeColor="text1"/>
        </w:rPr>
        <w:t xml:space="preserve"> know that bullying can occur outside the school gates and </w:t>
      </w:r>
      <w:r w:rsidRPr="00977218">
        <w:rPr>
          <w:rFonts w:ascii="Calibri" w:hAnsi="Calibri" w:cs="Calibri"/>
          <w:color w:val="000000" w:themeColor="text1"/>
        </w:rPr>
        <w:t xml:space="preserve">via mobile phones and social network internet sites. </w:t>
      </w:r>
      <w:r w:rsidR="00CA6E79" w:rsidRPr="00977218">
        <w:rPr>
          <w:rFonts w:ascii="Calibri" w:hAnsi="Calibri" w:cs="Calibri"/>
          <w:color w:val="000000" w:themeColor="text1"/>
        </w:rPr>
        <w:t>The bullying may be done by pupils from our own school, by pupils from other schools or by people who are not at school at all.  Where a pupil or parent tells us of bullying off the school premises we will:</w:t>
      </w:r>
    </w:p>
    <w:p w14:paraId="6F550F73" w14:textId="77777777" w:rsidR="00CA6E79" w:rsidRPr="00977218" w:rsidRDefault="00CA6E79" w:rsidP="00CA6E79">
      <w:pPr>
        <w:rPr>
          <w:rFonts w:ascii="Calibri" w:hAnsi="Calibri" w:cs="Calibri"/>
          <w:color w:val="000000" w:themeColor="text1"/>
        </w:rPr>
      </w:pPr>
    </w:p>
    <w:p w14:paraId="2D3EA53E" w14:textId="77777777" w:rsidR="00CA6E79" w:rsidRPr="00977218" w:rsidRDefault="00CA6E79" w:rsidP="00CA6E79">
      <w:pPr>
        <w:numPr>
          <w:ilvl w:val="0"/>
          <w:numId w:val="7"/>
        </w:numPr>
        <w:rPr>
          <w:rFonts w:ascii="Calibri" w:hAnsi="Calibri" w:cs="Calibri"/>
          <w:color w:val="000000" w:themeColor="text1"/>
        </w:rPr>
      </w:pPr>
      <w:r w:rsidRPr="00977218">
        <w:rPr>
          <w:rFonts w:ascii="Calibri" w:hAnsi="Calibri" w:cs="Calibri"/>
          <w:color w:val="000000" w:themeColor="text1"/>
        </w:rPr>
        <w:t>Talk to pupils about how to avoid or handle bullying outside of school.</w:t>
      </w:r>
    </w:p>
    <w:p w14:paraId="5755F5BE" w14:textId="27DC585C" w:rsidR="00CA6E79" w:rsidRPr="00977218" w:rsidRDefault="00CA6E79" w:rsidP="00CA6E79">
      <w:pPr>
        <w:numPr>
          <w:ilvl w:val="0"/>
          <w:numId w:val="7"/>
        </w:numPr>
        <w:rPr>
          <w:rFonts w:ascii="Calibri" w:hAnsi="Calibri" w:cs="Calibri"/>
          <w:color w:val="000000" w:themeColor="text1"/>
        </w:rPr>
      </w:pPr>
      <w:r w:rsidRPr="00977218">
        <w:rPr>
          <w:rFonts w:ascii="Calibri" w:hAnsi="Calibri" w:cs="Calibri"/>
          <w:color w:val="000000" w:themeColor="text1"/>
        </w:rPr>
        <w:t>Talk to the Head</w:t>
      </w:r>
      <w:r w:rsidR="007337BB">
        <w:rPr>
          <w:rFonts w:ascii="Calibri" w:hAnsi="Calibri" w:cs="Calibri"/>
          <w:color w:val="000000" w:themeColor="text1"/>
        </w:rPr>
        <w:t xml:space="preserve"> T</w:t>
      </w:r>
      <w:r w:rsidRPr="00977218">
        <w:rPr>
          <w:rFonts w:ascii="Calibri" w:hAnsi="Calibri" w:cs="Calibri"/>
          <w:color w:val="000000" w:themeColor="text1"/>
        </w:rPr>
        <w:t>eacher of another school whose pupils ar</w:t>
      </w:r>
      <w:r w:rsidR="00291F75" w:rsidRPr="00977218">
        <w:rPr>
          <w:rFonts w:ascii="Calibri" w:hAnsi="Calibri" w:cs="Calibri"/>
          <w:color w:val="000000" w:themeColor="text1"/>
        </w:rPr>
        <w:t>e allegedly</w:t>
      </w:r>
      <w:r w:rsidRPr="00977218">
        <w:rPr>
          <w:rFonts w:ascii="Calibri" w:hAnsi="Calibri" w:cs="Calibri"/>
          <w:color w:val="000000" w:themeColor="text1"/>
        </w:rPr>
        <w:t xml:space="preserve"> bullying.</w:t>
      </w:r>
    </w:p>
    <w:p w14:paraId="17C15909" w14:textId="6BA85D22" w:rsidR="00FF18A0" w:rsidRPr="00977218" w:rsidRDefault="00FF18A0" w:rsidP="00CA6E79">
      <w:pPr>
        <w:numPr>
          <w:ilvl w:val="0"/>
          <w:numId w:val="7"/>
        </w:numPr>
        <w:rPr>
          <w:rFonts w:ascii="Calibri" w:hAnsi="Calibri" w:cs="Calibri"/>
          <w:color w:val="000000" w:themeColor="text1"/>
        </w:rPr>
      </w:pPr>
      <w:r w:rsidRPr="00977218">
        <w:rPr>
          <w:rFonts w:ascii="Calibri" w:hAnsi="Calibri" w:cs="Calibri"/>
          <w:color w:val="000000" w:themeColor="text1"/>
        </w:rPr>
        <w:t>Consider additional support, police involvement and Child Protection procedures</w:t>
      </w:r>
      <w:r w:rsidR="00A643ED">
        <w:rPr>
          <w:rFonts w:ascii="Calibri" w:hAnsi="Calibri" w:cs="Calibri"/>
          <w:color w:val="000000" w:themeColor="text1"/>
        </w:rPr>
        <w:t>.</w:t>
      </w:r>
    </w:p>
    <w:p w14:paraId="6F816E08" w14:textId="10AA52FE" w:rsidR="00CA6E79" w:rsidRDefault="00CA6E79" w:rsidP="000F3557">
      <w:pPr>
        <w:numPr>
          <w:ilvl w:val="0"/>
          <w:numId w:val="7"/>
        </w:numPr>
        <w:rPr>
          <w:rFonts w:ascii="Calibri" w:hAnsi="Calibri" w:cs="Calibri"/>
          <w:color w:val="000000" w:themeColor="text1"/>
        </w:rPr>
      </w:pPr>
      <w:r w:rsidRPr="00977218">
        <w:rPr>
          <w:rFonts w:ascii="Calibri" w:hAnsi="Calibri" w:cs="Calibri"/>
          <w:color w:val="000000" w:themeColor="text1"/>
        </w:rPr>
        <w:t>Talk to the transport company about bullying on buses.</w:t>
      </w:r>
    </w:p>
    <w:p w14:paraId="3FD6E5BD" w14:textId="77777777" w:rsidR="00DB4995" w:rsidRDefault="00DB4995" w:rsidP="00DB4995">
      <w:pPr>
        <w:rPr>
          <w:rFonts w:ascii="Calibri" w:hAnsi="Calibri" w:cs="Calibri"/>
          <w:color w:val="000000" w:themeColor="text1"/>
        </w:rPr>
      </w:pPr>
    </w:p>
    <w:p w14:paraId="713E9204" w14:textId="2677F942" w:rsidR="00DB4995" w:rsidRPr="00C577CF" w:rsidRDefault="00DB4995" w:rsidP="00DB4995">
      <w:pPr>
        <w:rPr>
          <w:rFonts w:ascii="Calibri" w:hAnsi="Calibri" w:cs="Calibri"/>
          <w:b/>
          <w:bCs/>
          <w:color w:val="000000" w:themeColor="text1"/>
        </w:rPr>
      </w:pPr>
      <w:r w:rsidRPr="00C577CF">
        <w:rPr>
          <w:rFonts w:ascii="Calibri" w:hAnsi="Calibri" w:cs="Calibri"/>
          <w:b/>
          <w:bCs/>
          <w:color w:val="000000" w:themeColor="text1"/>
        </w:rPr>
        <w:t>Communicating with Parents and Carers</w:t>
      </w:r>
    </w:p>
    <w:p w14:paraId="63A21F8F" w14:textId="7EE27966" w:rsidR="00DB4995" w:rsidRPr="00C577CF" w:rsidRDefault="00DB4995" w:rsidP="00DB4995">
      <w:pPr>
        <w:rPr>
          <w:rFonts w:ascii="Calibri" w:hAnsi="Calibri" w:cs="Calibri"/>
          <w:color w:val="000000" w:themeColor="text1"/>
        </w:rPr>
      </w:pPr>
      <w:r w:rsidRPr="00C577CF">
        <w:rPr>
          <w:rFonts w:ascii="Calibri" w:hAnsi="Calibri" w:cs="Calibri"/>
          <w:color w:val="000000" w:themeColor="text1"/>
        </w:rPr>
        <w:t>We keep P&amp;Cs informed through the process either by phone (preferred)or email and may meet with them and their child if required. We appreciate P&amp;Cs want to be informed about such incidents and will work closely with them for their child’ benefit.</w:t>
      </w:r>
    </w:p>
    <w:p w14:paraId="5158356A" w14:textId="40060AFC" w:rsidR="00DB4995" w:rsidRPr="00C577CF" w:rsidRDefault="00DB4995" w:rsidP="00DB4995">
      <w:pPr>
        <w:rPr>
          <w:rFonts w:ascii="Calibri" w:hAnsi="Calibri" w:cs="Calibri"/>
          <w:color w:val="000000" w:themeColor="text1"/>
        </w:rPr>
      </w:pPr>
    </w:p>
    <w:p w14:paraId="0A7EEBE2" w14:textId="77777777" w:rsidR="00DB4995" w:rsidRPr="00C577CF" w:rsidRDefault="00DB4995" w:rsidP="00DB4995">
      <w:pPr>
        <w:rPr>
          <w:rStyle w:val="Hyperlink"/>
          <w:rFonts w:ascii="Calibri" w:hAnsi="Calibri" w:cs="Calibri"/>
          <w:color w:val="000000" w:themeColor="text1"/>
        </w:rPr>
      </w:pPr>
      <w:r w:rsidRPr="00C577CF">
        <w:rPr>
          <w:rStyle w:val="Hyperlink"/>
          <w:rFonts w:ascii="Calibri" w:hAnsi="Calibri" w:cs="Calibri"/>
          <w:color w:val="000000" w:themeColor="text1"/>
        </w:rPr>
        <w:t xml:space="preserve">Some excellent sites on these topics can be found at : </w:t>
      </w:r>
    </w:p>
    <w:p w14:paraId="422C0329" w14:textId="77777777" w:rsidR="00DB4995" w:rsidRPr="00C577CF" w:rsidRDefault="00DB4995" w:rsidP="00DB4995">
      <w:pPr>
        <w:pStyle w:val="ListParagraph"/>
        <w:numPr>
          <w:ilvl w:val="0"/>
          <w:numId w:val="40"/>
        </w:numPr>
        <w:spacing w:after="160" w:line="256" w:lineRule="auto"/>
        <w:rPr>
          <w:rStyle w:val="Hyperlink"/>
          <w:rFonts w:ascii="Calibri" w:hAnsi="Calibri" w:cs="Calibri"/>
          <w:color w:val="000000" w:themeColor="text1"/>
          <w:u w:val="none"/>
        </w:rPr>
      </w:pPr>
      <w:r w:rsidRPr="00C577CF">
        <w:rPr>
          <w:rStyle w:val="Hyperlink"/>
          <w:rFonts w:ascii="Calibri" w:hAnsi="Calibri" w:cs="Calibri"/>
          <w:color w:val="000000" w:themeColor="text1"/>
        </w:rPr>
        <w:t xml:space="preserve">Anti-Bullying Alliance:  </w:t>
      </w:r>
      <w:hyperlink r:id="rId9" w:history="1">
        <w:r w:rsidRPr="00C577CF">
          <w:rPr>
            <w:rStyle w:val="Hyperlink"/>
            <w:rFonts w:ascii="Calibri" w:hAnsi="Calibri" w:cs="Calibri"/>
            <w:color w:val="000000" w:themeColor="text1"/>
          </w:rPr>
          <w:t>https://anti-bullyingalliance.org.uk/</w:t>
        </w:r>
      </w:hyperlink>
    </w:p>
    <w:p w14:paraId="2D820F5E" w14:textId="77777777" w:rsidR="00DB4995" w:rsidRPr="00C577CF" w:rsidRDefault="00DB4995" w:rsidP="00DB4995">
      <w:pPr>
        <w:pStyle w:val="ListParagraph"/>
        <w:numPr>
          <w:ilvl w:val="0"/>
          <w:numId w:val="40"/>
        </w:numPr>
        <w:spacing w:after="160" w:line="256" w:lineRule="auto"/>
        <w:rPr>
          <w:rStyle w:val="Hyperlink"/>
          <w:rFonts w:ascii="Calibri" w:hAnsi="Calibri" w:cs="Calibri"/>
          <w:color w:val="000000" w:themeColor="text1"/>
          <w:u w:val="none"/>
        </w:rPr>
      </w:pPr>
      <w:r w:rsidRPr="00C577CF">
        <w:rPr>
          <w:rStyle w:val="Hyperlink"/>
          <w:rFonts w:ascii="Calibri" w:hAnsi="Calibri" w:cs="Calibri"/>
          <w:color w:val="000000" w:themeColor="text1"/>
        </w:rPr>
        <w:t xml:space="preserve">NSPCC:  </w:t>
      </w:r>
      <w:hyperlink r:id="rId10" w:history="1">
        <w:r w:rsidRPr="00C577CF">
          <w:rPr>
            <w:rStyle w:val="Hyperlink"/>
            <w:rFonts w:ascii="Calibri" w:hAnsi="Calibri" w:cs="Calibri"/>
            <w:color w:val="000000" w:themeColor="text1"/>
          </w:rPr>
          <w:t>https://www.nspcc.org.uk/</w:t>
        </w:r>
      </w:hyperlink>
    </w:p>
    <w:p w14:paraId="719449F5" w14:textId="77777777" w:rsidR="00DB4995" w:rsidRPr="00DB4995" w:rsidRDefault="00163ACC" w:rsidP="00DB4995">
      <w:pPr>
        <w:pStyle w:val="ListParagraph"/>
        <w:numPr>
          <w:ilvl w:val="0"/>
          <w:numId w:val="40"/>
        </w:numPr>
        <w:spacing w:after="160" w:line="256" w:lineRule="auto"/>
        <w:rPr>
          <w:rStyle w:val="Hyperlink"/>
          <w:rFonts w:ascii="Calibri" w:hAnsi="Calibri" w:cs="Calibri"/>
          <w:color w:val="FF0000"/>
          <w:u w:val="none"/>
        </w:rPr>
      </w:pPr>
      <w:hyperlink w:history="1">
        <w:r w:rsidR="00DB4995" w:rsidRPr="00C577CF">
          <w:rPr>
            <w:rStyle w:val="Hyperlink"/>
            <w:rFonts w:ascii="Calibri" w:hAnsi="Calibri" w:cs="Calibri"/>
            <w:color w:val="000000" w:themeColor="text1"/>
            <w:u w:val="none"/>
          </w:rPr>
          <w:t xml:space="preserve">Child line: </w:t>
        </w:r>
        <w:r w:rsidR="00DB4995" w:rsidRPr="00C577CF">
          <w:rPr>
            <w:rStyle w:val="Hyperlink"/>
            <w:rFonts w:ascii="Calibri" w:hAnsi="Calibri" w:cs="Calibri"/>
            <w:color w:val="000000" w:themeColor="text1"/>
          </w:rPr>
          <w:t xml:space="preserve"> www.childline.org.uk/info-advice/bullying-abuse-safety/types-bullying/</w:t>
        </w:r>
      </w:hyperlink>
    </w:p>
    <w:p w14:paraId="7DB100F6" w14:textId="77777777" w:rsidR="00DB4995" w:rsidRPr="00DB4995" w:rsidRDefault="00DB4995" w:rsidP="00DB4995">
      <w:pPr>
        <w:rPr>
          <w:rFonts w:ascii="Calibri" w:hAnsi="Calibri" w:cs="Calibri"/>
          <w:color w:val="FF0000"/>
        </w:rPr>
      </w:pPr>
    </w:p>
    <w:p w14:paraId="536718D9" w14:textId="61A70F34" w:rsidR="00CA6E79" w:rsidRPr="00DB4995" w:rsidRDefault="00CA6E79" w:rsidP="004B4F10">
      <w:pPr>
        <w:rPr>
          <w:rFonts w:ascii="Calibri" w:hAnsi="Calibri" w:cs="Calibri"/>
          <w:b/>
          <w:bCs/>
          <w:color w:val="000000" w:themeColor="text1"/>
        </w:rPr>
      </w:pPr>
    </w:p>
    <w:p w14:paraId="60FF29EF" w14:textId="77777777" w:rsidR="007337BB" w:rsidRDefault="007337BB" w:rsidP="004B4F10">
      <w:pPr>
        <w:rPr>
          <w:rFonts w:ascii="Calibri" w:hAnsi="Calibri" w:cs="Calibri"/>
          <w:color w:val="000000" w:themeColor="text1"/>
          <w:sz w:val="20"/>
          <w:szCs w:val="20"/>
        </w:rPr>
      </w:pPr>
    </w:p>
    <w:p w14:paraId="63484370" w14:textId="77777777" w:rsidR="00A8611C" w:rsidRDefault="00A8611C" w:rsidP="004B4F10">
      <w:pPr>
        <w:rPr>
          <w:rFonts w:ascii="Calibri" w:hAnsi="Calibri" w:cs="Calibri"/>
          <w:color w:val="000000" w:themeColor="text1"/>
          <w:sz w:val="20"/>
          <w:szCs w:val="20"/>
        </w:rPr>
      </w:pPr>
    </w:p>
    <w:p w14:paraId="27BF63B7" w14:textId="77777777" w:rsidR="00A8611C" w:rsidRDefault="00A8611C" w:rsidP="004B4F10">
      <w:pPr>
        <w:rPr>
          <w:rFonts w:ascii="Calibri" w:hAnsi="Calibri" w:cs="Calibri"/>
          <w:color w:val="000000" w:themeColor="text1"/>
          <w:sz w:val="20"/>
          <w:szCs w:val="20"/>
        </w:rPr>
      </w:pPr>
    </w:p>
    <w:p w14:paraId="4C1C4247" w14:textId="77777777" w:rsidR="00A8611C" w:rsidRPr="00B77101" w:rsidRDefault="00A8611C" w:rsidP="004B4F10">
      <w:pPr>
        <w:rPr>
          <w:rFonts w:ascii="Calibri" w:hAnsi="Calibri" w:cs="Calibri"/>
          <w:color w:val="000000" w:themeColor="text1"/>
          <w:sz w:val="20"/>
          <w:szCs w:val="20"/>
        </w:rPr>
      </w:pPr>
    </w:p>
    <w:p w14:paraId="3531250F" w14:textId="11C10DC3" w:rsidR="000123DE" w:rsidRDefault="000123DE">
      <w:pPr>
        <w:rPr>
          <w:rFonts w:ascii="Calibri" w:hAnsi="Calibri" w:cs="Calibri"/>
          <w:b/>
          <w:color w:val="000000" w:themeColor="text1"/>
        </w:rPr>
      </w:pPr>
      <w:r w:rsidRPr="00977218">
        <w:rPr>
          <w:rFonts w:ascii="Calibri" w:hAnsi="Calibri" w:cs="Calibri"/>
          <w:b/>
          <w:color w:val="000000" w:themeColor="text1"/>
        </w:rPr>
        <w:t>PLANNING</w:t>
      </w:r>
    </w:p>
    <w:p w14:paraId="3639A05F" w14:textId="77777777" w:rsidR="007337BB" w:rsidRPr="007337BB" w:rsidRDefault="007337BB">
      <w:pPr>
        <w:rPr>
          <w:rFonts w:ascii="Calibri" w:hAnsi="Calibri" w:cs="Calibri"/>
          <w:b/>
          <w:color w:val="000000" w:themeColor="text1"/>
          <w:sz w:val="20"/>
          <w:szCs w:val="20"/>
        </w:rPr>
      </w:pPr>
    </w:p>
    <w:p w14:paraId="523FC0ED" w14:textId="7E24C07A" w:rsidR="00291F75" w:rsidRDefault="00291F75">
      <w:pPr>
        <w:rPr>
          <w:rFonts w:ascii="Calibri" w:hAnsi="Calibri" w:cs="Calibri"/>
          <w:color w:val="000000" w:themeColor="text1"/>
        </w:rPr>
      </w:pPr>
      <w:r w:rsidRPr="00977218">
        <w:rPr>
          <w:rFonts w:ascii="Calibri" w:hAnsi="Calibri" w:cs="Calibri"/>
          <w:color w:val="000000" w:themeColor="text1"/>
        </w:rPr>
        <w:t>We examine and use all available information to ensure that the promotion of equality and anti-bullying issues are contained within our development plans.</w:t>
      </w:r>
    </w:p>
    <w:p w14:paraId="5E43130B" w14:textId="77777777" w:rsidR="007337BB" w:rsidRPr="00B77101" w:rsidRDefault="007337BB">
      <w:pPr>
        <w:rPr>
          <w:rFonts w:ascii="Calibri" w:hAnsi="Calibri" w:cs="Calibri"/>
          <w:color w:val="000000" w:themeColor="text1"/>
          <w:sz w:val="20"/>
          <w:szCs w:val="20"/>
        </w:rPr>
      </w:pPr>
    </w:p>
    <w:p w14:paraId="72D933E3" w14:textId="625F4621" w:rsidR="000123DE" w:rsidRDefault="000123DE">
      <w:pPr>
        <w:rPr>
          <w:rFonts w:ascii="Calibri" w:hAnsi="Calibri" w:cs="Calibri"/>
          <w:b/>
          <w:color w:val="000000" w:themeColor="text1"/>
        </w:rPr>
      </w:pPr>
      <w:r w:rsidRPr="00977218">
        <w:rPr>
          <w:rFonts w:ascii="Calibri" w:hAnsi="Calibri" w:cs="Calibri"/>
          <w:b/>
          <w:color w:val="000000" w:themeColor="text1"/>
        </w:rPr>
        <w:t>EQUALITY IMPACTS</w:t>
      </w:r>
      <w:r w:rsidR="00B3397C" w:rsidRPr="00977218">
        <w:rPr>
          <w:rFonts w:ascii="Calibri" w:hAnsi="Calibri" w:cs="Calibri"/>
          <w:b/>
          <w:color w:val="000000" w:themeColor="text1"/>
        </w:rPr>
        <w:t xml:space="preserve"> ANALYSIS</w:t>
      </w:r>
    </w:p>
    <w:p w14:paraId="7C1244EA" w14:textId="77777777" w:rsidR="007337BB" w:rsidRPr="007337BB" w:rsidRDefault="007337BB">
      <w:pPr>
        <w:rPr>
          <w:rFonts w:ascii="Calibri" w:hAnsi="Calibri" w:cs="Calibri"/>
          <w:b/>
          <w:color w:val="000000" w:themeColor="text1"/>
          <w:sz w:val="20"/>
          <w:szCs w:val="20"/>
        </w:rPr>
      </w:pPr>
    </w:p>
    <w:p w14:paraId="11A88BF8" w14:textId="77777777" w:rsidR="003E3BE9" w:rsidRPr="00977218" w:rsidRDefault="003E3BE9">
      <w:pPr>
        <w:rPr>
          <w:rFonts w:ascii="Calibri" w:hAnsi="Calibri" w:cs="Calibri"/>
          <w:color w:val="000000" w:themeColor="text1"/>
        </w:rPr>
      </w:pPr>
      <w:r w:rsidRPr="00977218">
        <w:rPr>
          <w:rFonts w:ascii="Calibri" w:hAnsi="Calibri" w:cs="Calibri"/>
          <w:color w:val="000000" w:themeColor="text1"/>
        </w:rPr>
        <w:t>When reviewing or creating any new policies or services within our school, we give due regard to all protected groups and consider whether any individual or group might experience a particularly positive or negative impact.</w:t>
      </w:r>
      <w:r w:rsidR="00FB5095" w:rsidRPr="00977218">
        <w:rPr>
          <w:rFonts w:ascii="Calibri" w:hAnsi="Calibri" w:cs="Calibri"/>
          <w:color w:val="000000" w:themeColor="text1"/>
        </w:rPr>
        <w:t xml:space="preserve"> We keep a record</w:t>
      </w:r>
      <w:r w:rsidR="009B55B5" w:rsidRPr="00977218">
        <w:rPr>
          <w:rFonts w:ascii="Calibri" w:hAnsi="Calibri" w:cs="Calibri"/>
          <w:color w:val="000000" w:themeColor="text1"/>
        </w:rPr>
        <w:t xml:space="preserve"> of this and where necessary we take steps to reduce any negative</w:t>
      </w:r>
      <w:r w:rsidR="00FB5095" w:rsidRPr="00977218">
        <w:rPr>
          <w:rFonts w:ascii="Calibri" w:hAnsi="Calibri" w:cs="Calibri"/>
          <w:color w:val="000000" w:themeColor="text1"/>
        </w:rPr>
        <w:t xml:space="preserve"> impact.</w:t>
      </w:r>
    </w:p>
    <w:p w14:paraId="0A0E705B" w14:textId="77777777" w:rsidR="003E3BE9" w:rsidRPr="00977218" w:rsidRDefault="003E3BE9">
      <w:pPr>
        <w:rPr>
          <w:rFonts w:ascii="Calibri" w:hAnsi="Calibri" w:cs="Calibri"/>
          <w:color w:val="000000" w:themeColor="text1"/>
        </w:rPr>
      </w:pPr>
    </w:p>
    <w:p w14:paraId="66F8FC91" w14:textId="78B3CD22" w:rsidR="000123DE" w:rsidRDefault="000123DE">
      <w:pPr>
        <w:rPr>
          <w:rFonts w:ascii="Calibri" w:hAnsi="Calibri" w:cs="Calibri"/>
          <w:b/>
          <w:color w:val="000000" w:themeColor="text1"/>
        </w:rPr>
      </w:pPr>
      <w:r w:rsidRPr="00977218">
        <w:rPr>
          <w:rFonts w:ascii="Calibri" w:hAnsi="Calibri" w:cs="Calibri"/>
          <w:b/>
          <w:color w:val="000000" w:themeColor="text1"/>
        </w:rPr>
        <w:t>INVOLVEMENT</w:t>
      </w:r>
    </w:p>
    <w:p w14:paraId="24D18425" w14:textId="77777777" w:rsidR="003D0DF6" w:rsidRPr="00977218" w:rsidRDefault="003D0DF6">
      <w:pPr>
        <w:rPr>
          <w:rFonts w:ascii="Calibri" w:hAnsi="Calibri" w:cs="Calibri"/>
          <w:b/>
          <w:color w:val="000000" w:themeColor="text1"/>
        </w:rPr>
      </w:pPr>
    </w:p>
    <w:p w14:paraId="78FE38A3" w14:textId="77777777" w:rsidR="00246D26" w:rsidRPr="00977218" w:rsidRDefault="00246D26" w:rsidP="00246D26">
      <w:pPr>
        <w:rPr>
          <w:rFonts w:ascii="Calibri" w:hAnsi="Calibri" w:cs="Calibri"/>
          <w:color w:val="000000" w:themeColor="text1"/>
        </w:rPr>
      </w:pPr>
      <w:r w:rsidRPr="00977218">
        <w:rPr>
          <w:rFonts w:ascii="Calibri" w:hAnsi="Calibri" w:cs="Calibri"/>
          <w:color w:val="000000" w:themeColor="text1"/>
        </w:rPr>
        <w:t>We actively encourage all our young people to participate in</w:t>
      </w:r>
      <w:r w:rsidR="00804D93" w:rsidRPr="00977218">
        <w:rPr>
          <w:rFonts w:ascii="Calibri" w:hAnsi="Calibri" w:cs="Calibri"/>
          <w:color w:val="000000" w:themeColor="text1"/>
        </w:rPr>
        <w:t xml:space="preserve"> school and</w:t>
      </w:r>
      <w:r w:rsidRPr="00977218">
        <w:rPr>
          <w:rFonts w:ascii="Calibri" w:hAnsi="Calibri" w:cs="Calibri"/>
          <w:color w:val="000000" w:themeColor="text1"/>
        </w:rPr>
        <w:t xml:space="preserve"> extra-curricular activities and we take positive action to make sure that the diverse school population is represented in </w:t>
      </w:r>
      <w:r w:rsidR="000F3557" w:rsidRPr="00977218">
        <w:rPr>
          <w:rFonts w:ascii="Calibri" w:hAnsi="Calibri" w:cs="Calibri"/>
          <w:color w:val="000000" w:themeColor="text1"/>
        </w:rPr>
        <w:t xml:space="preserve">all aspects of school community life. </w:t>
      </w:r>
    </w:p>
    <w:p w14:paraId="122D5C62" w14:textId="6F3133BA" w:rsidR="003D0DF6" w:rsidRPr="00B77101" w:rsidRDefault="003D0DF6">
      <w:pPr>
        <w:rPr>
          <w:rFonts w:ascii="Calibri" w:hAnsi="Calibri" w:cs="Calibri"/>
          <w:color w:val="000000" w:themeColor="text1"/>
          <w:sz w:val="20"/>
          <w:szCs w:val="20"/>
        </w:rPr>
      </w:pPr>
    </w:p>
    <w:p w14:paraId="7E6AB94E" w14:textId="4808F1CB" w:rsidR="002142BE" w:rsidRPr="00977218" w:rsidRDefault="002142BE" w:rsidP="002142BE">
      <w:pPr>
        <w:rPr>
          <w:rFonts w:ascii="Calibri" w:hAnsi="Calibri" w:cs="Calibri"/>
          <w:color w:val="000000" w:themeColor="text1"/>
        </w:rPr>
      </w:pPr>
      <w:r w:rsidRPr="00977218">
        <w:rPr>
          <w:rFonts w:ascii="Calibri" w:hAnsi="Calibri" w:cs="Calibri"/>
          <w:b/>
          <w:color w:val="000000" w:themeColor="text1"/>
        </w:rPr>
        <w:t>GATHERING AND MONITORING INFORMATION</w:t>
      </w:r>
      <w:r w:rsidRPr="00977218">
        <w:rPr>
          <w:rFonts w:ascii="Calibri" w:hAnsi="Calibri" w:cs="Calibri"/>
          <w:color w:val="000000" w:themeColor="text1"/>
        </w:rPr>
        <w:t xml:space="preserve">   </w:t>
      </w:r>
    </w:p>
    <w:p w14:paraId="57F5584E" w14:textId="4783D767" w:rsidR="007575D7" w:rsidRDefault="002142BE" w:rsidP="00297D4C">
      <w:pPr>
        <w:rPr>
          <w:rFonts w:ascii="Arial" w:hAnsi="Arial" w:cs="Arial"/>
          <w:iCs/>
          <w:color w:val="FF0000"/>
          <w:szCs w:val="20"/>
          <w:u w:val="single"/>
        </w:rPr>
      </w:pPr>
      <w:r w:rsidRPr="00977218">
        <w:rPr>
          <w:rFonts w:ascii="Calibri" w:hAnsi="Calibri" w:cs="Calibri"/>
          <w:color w:val="000000" w:themeColor="text1"/>
        </w:rPr>
        <w:t>Our school routinely monitors attainment of pupils by ethnicity and gender. We are also committed to developing measures for monitoring the achievements of our</w:t>
      </w:r>
      <w:r w:rsidR="009B55B5" w:rsidRPr="00977218">
        <w:rPr>
          <w:rFonts w:ascii="Calibri" w:hAnsi="Calibri" w:cs="Calibri"/>
          <w:color w:val="000000" w:themeColor="text1"/>
        </w:rPr>
        <w:t xml:space="preserve"> looked-after and</w:t>
      </w:r>
      <w:r w:rsidRPr="00977218">
        <w:rPr>
          <w:rFonts w:ascii="Calibri" w:hAnsi="Calibri" w:cs="Calibri"/>
          <w:color w:val="000000" w:themeColor="text1"/>
        </w:rPr>
        <w:t xml:space="preserve"> disabled pupils.</w:t>
      </w:r>
      <w:r w:rsidR="00297D4C" w:rsidRPr="00DA576A">
        <w:rPr>
          <w:rFonts w:ascii="Arial" w:hAnsi="Arial" w:cs="Arial"/>
          <w:iCs/>
          <w:color w:val="FF0000"/>
          <w:szCs w:val="20"/>
          <w:u w:val="single"/>
        </w:rPr>
        <w:t xml:space="preserve"> </w:t>
      </w:r>
    </w:p>
    <w:p w14:paraId="27EB6396" w14:textId="3DAF8247" w:rsidR="00DB4995" w:rsidRDefault="00DB4995" w:rsidP="00297D4C">
      <w:pPr>
        <w:rPr>
          <w:rFonts w:ascii="Arial" w:hAnsi="Arial" w:cs="Arial"/>
          <w:iCs/>
          <w:color w:val="FF0000"/>
          <w:szCs w:val="20"/>
          <w:u w:val="single"/>
        </w:rPr>
      </w:pPr>
    </w:p>
    <w:p w14:paraId="1125B3BD" w14:textId="6E6D1A3F" w:rsidR="00C75874" w:rsidRDefault="00C75874" w:rsidP="00297D4C">
      <w:pPr>
        <w:rPr>
          <w:rFonts w:ascii="Arial" w:hAnsi="Arial" w:cs="Arial"/>
          <w:iCs/>
          <w:color w:val="FF0000"/>
          <w:szCs w:val="20"/>
          <w:u w:val="single"/>
        </w:rPr>
      </w:pPr>
    </w:p>
    <w:p w14:paraId="472EBE91" w14:textId="77777777" w:rsidR="00C75874" w:rsidRPr="00C577CF" w:rsidRDefault="00C75874" w:rsidP="00297D4C">
      <w:pPr>
        <w:rPr>
          <w:rFonts w:ascii="Arial" w:hAnsi="Arial" w:cs="Arial"/>
          <w:b/>
          <w:bCs/>
          <w:i/>
          <w:color w:val="FF0000"/>
          <w:szCs w:val="20"/>
        </w:rPr>
      </w:pPr>
      <w:r w:rsidRPr="00C577CF">
        <w:rPr>
          <w:rFonts w:ascii="Arial" w:hAnsi="Arial" w:cs="Arial"/>
          <w:b/>
          <w:bCs/>
          <w:i/>
          <w:color w:val="FF0000"/>
          <w:szCs w:val="20"/>
        </w:rPr>
        <w:t xml:space="preserve">Next Steps: </w:t>
      </w:r>
    </w:p>
    <w:p w14:paraId="3EB321DF" w14:textId="77777777" w:rsidR="00C75874" w:rsidRPr="00C577CF" w:rsidRDefault="00C75874" w:rsidP="00297D4C">
      <w:pPr>
        <w:rPr>
          <w:rFonts w:ascii="Arial" w:hAnsi="Arial" w:cs="Arial"/>
          <w:b/>
          <w:bCs/>
          <w:i/>
          <w:color w:val="FF0000"/>
          <w:szCs w:val="20"/>
        </w:rPr>
      </w:pPr>
    </w:p>
    <w:p w14:paraId="14D56A48" w14:textId="39D37D3B" w:rsidR="00C75874" w:rsidRDefault="00CC2CF8" w:rsidP="00297D4C">
      <w:pPr>
        <w:rPr>
          <w:rFonts w:ascii="Arial" w:hAnsi="Arial" w:cs="Arial"/>
          <w:iCs/>
          <w:color w:val="FF0000"/>
          <w:szCs w:val="20"/>
          <w:u w:val="single"/>
        </w:rPr>
      </w:pPr>
      <w:r>
        <w:rPr>
          <w:rFonts w:ascii="Arial" w:hAnsi="Arial" w:cs="Arial"/>
          <w:i/>
          <w:color w:val="FF0000"/>
          <w:szCs w:val="20"/>
        </w:rPr>
        <w:t xml:space="preserve">This policy will be reviewed on a </w:t>
      </w:r>
      <w:proofErr w:type="gramStart"/>
      <w:r>
        <w:rPr>
          <w:rFonts w:ascii="Arial" w:hAnsi="Arial" w:cs="Arial"/>
          <w:i/>
          <w:color w:val="FF0000"/>
          <w:szCs w:val="20"/>
        </w:rPr>
        <w:t>thre</w:t>
      </w:r>
      <w:r w:rsidR="00D92B42">
        <w:rPr>
          <w:rFonts w:ascii="Arial" w:hAnsi="Arial" w:cs="Arial"/>
          <w:i/>
          <w:color w:val="FF0000"/>
          <w:szCs w:val="20"/>
        </w:rPr>
        <w:t>e</w:t>
      </w:r>
      <w:r>
        <w:rPr>
          <w:rFonts w:ascii="Arial" w:hAnsi="Arial" w:cs="Arial"/>
          <w:i/>
          <w:color w:val="FF0000"/>
          <w:szCs w:val="20"/>
        </w:rPr>
        <w:t xml:space="preserve"> year</w:t>
      </w:r>
      <w:proofErr w:type="gramEnd"/>
      <w:r>
        <w:rPr>
          <w:rFonts w:ascii="Arial" w:hAnsi="Arial" w:cs="Arial"/>
          <w:i/>
          <w:color w:val="FF0000"/>
          <w:szCs w:val="20"/>
        </w:rPr>
        <w:t xml:space="preserve"> cycle. Next review in </w:t>
      </w:r>
      <w:r w:rsidR="00D92B42">
        <w:rPr>
          <w:rFonts w:ascii="Arial" w:hAnsi="Arial" w:cs="Arial"/>
          <w:i/>
          <w:color w:val="FF0000"/>
          <w:szCs w:val="20"/>
        </w:rPr>
        <w:t>2026</w:t>
      </w:r>
    </w:p>
    <w:sectPr w:rsidR="00C75874" w:rsidSect="00163ACC">
      <w:headerReference w:type="default" r:id="rId11"/>
      <w:footerReference w:type="even" r:id="rId12"/>
      <w:footerReference w:type="default" r:id="rId13"/>
      <w:type w:val="continuous"/>
      <w:pgSz w:w="11906" w:h="16838" w:code="9"/>
      <w:pgMar w:top="851" w:right="1304" w:bottom="1440" w:left="1361" w:header="426"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A13607" w14:textId="77777777" w:rsidR="00163ACC" w:rsidRDefault="00163ACC">
      <w:r>
        <w:separator/>
      </w:r>
    </w:p>
  </w:endnote>
  <w:endnote w:type="continuationSeparator" w:id="0">
    <w:p w14:paraId="669A9FCE" w14:textId="77777777" w:rsidR="00163ACC" w:rsidRDefault="00163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D61724" w14:textId="77777777" w:rsidR="00561FFD" w:rsidRDefault="00075C44" w:rsidP="00C3638A">
    <w:pPr>
      <w:pStyle w:val="Footer"/>
      <w:framePr w:wrap="around" w:vAnchor="text" w:hAnchor="margin" w:xAlign="right" w:y="1"/>
      <w:rPr>
        <w:rStyle w:val="PageNumber"/>
      </w:rPr>
    </w:pPr>
    <w:r>
      <w:rPr>
        <w:rStyle w:val="PageNumber"/>
      </w:rPr>
      <w:fldChar w:fldCharType="begin"/>
    </w:r>
    <w:r w:rsidR="00561FFD">
      <w:rPr>
        <w:rStyle w:val="PageNumber"/>
      </w:rPr>
      <w:instrText xml:space="preserve">PAGE  </w:instrText>
    </w:r>
    <w:r>
      <w:rPr>
        <w:rStyle w:val="PageNumber"/>
      </w:rPr>
      <w:fldChar w:fldCharType="end"/>
    </w:r>
  </w:p>
  <w:p w14:paraId="3E429FFD" w14:textId="77777777" w:rsidR="00561FFD" w:rsidRDefault="00561FF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9572853"/>
      <w:docPartObj>
        <w:docPartGallery w:val="Page Numbers (Bottom of Page)"/>
        <w:docPartUnique/>
      </w:docPartObj>
    </w:sdtPr>
    <w:sdtEndPr>
      <w:rPr>
        <w:noProof/>
      </w:rPr>
    </w:sdtEndPr>
    <w:sdtContent>
      <w:p w14:paraId="255130B6" w14:textId="79126FA6" w:rsidR="00977218" w:rsidRDefault="00977218">
        <w:pPr>
          <w:pStyle w:val="Footer"/>
        </w:pPr>
        <w:r>
          <w:fldChar w:fldCharType="begin"/>
        </w:r>
        <w:r>
          <w:instrText xml:space="preserve"> PAGE   \* MERGEFORMAT </w:instrText>
        </w:r>
        <w:r>
          <w:fldChar w:fldCharType="separate"/>
        </w:r>
        <w:r w:rsidR="00A643ED">
          <w:rPr>
            <w:noProof/>
          </w:rPr>
          <w:t>4</w:t>
        </w:r>
        <w:r>
          <w:rPr>
            <w:noProof/>
          </w:rPr>
          <w:fldChar w:fldCharType="end"/>
        </w:r>
      </w:p>
    </w:sdtContent>
  </w:sdt>
  <w:p w14:paraId="1465A972" w14:textId="77777777" w:rsidR="00561FFD" w:rsidRDefault="00561FF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17A13C" w14:textId="77777777" w:rsidR="00163ACC" w:rsidRDefault="00163ACC">
      <w:r>
        <w:separator/>
      </w:r>
    </w:p>
  </w:footnote>
  <w:footnote w:type="continuationSeparator" w:id="0">
    <w:p w14:paraId="127648B1" w14:textId="77777777" w:rsidR="00163ACC" w:rsidRDefault="00163A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956DBE" w14:textId="24E0DFC4" w:rsidR="00977218" w:rsidRDefault="00977218">
    <w:pPr>
      <w:pStyle w:val="Header"/>
    </w:pPr>
  </w:p>
  <w:p w14:paraId="57DF7323" w14:textId="77777777" w:rsidR="00561FFD" w:rsidRDefault="00561FFD">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64020"/>
    <w:multiLevelType w:val="hybridMultilevel"/>
    <w:tmpl w:val="A300E13E"/>
    <w:lvl w:ilvl="0" w:tplc="6D6084D2">
      <w:start w:val="1"/>
      <w:numFmt w:val="bullet"/>
      <w:lvlText w:val=""/>
      <w:lvlJc w:val="left"/>
      <w:pPr>
        <w:tabs>
          <w:tab w:val="num" w:pos="720"/>
        </w:tabs>
        <w:ind w:left="720" w:hanging="360"/>
      </w:pPr>
      <w:rPr>
        <w:rFonts w:ascii="Symbol" w:hAnsi="Symbol" w:hint="default"/>
      </w:rPr>
    </w:lvl>
    <w:lvl w:ilvl="1" w:tplc="E6029806" w:tentative="1">
      <w:start w:val="1"/>
      <w:numFmt w:val="bullet"/>
      <w:lvlText w:val="o"/>
      <w:lvlJc w:val="left"/>
      <w:pPr>
        <w:tabs>
          <w:tab w:val="num" w:pos="1440"/>
        </w:tabs>
        <w:ind w:left="1440" w:hanging="360"/>
      </w:pPr>
      <w:rPr>
        <w:rFonts w:ascii="Courier New" w:hAnsi="Courier New" w:hint="default"/>
      </w:rPr>
    </w:lvl>
    <w:lvl w:ilvl="2" w:tplc="BA780426" w:tentative="1">
      <w:start w:val="1"/>
      <w:numFmt w:val="bullet"/>
      <w:lvlText w:val=""/>
      <w:lvlJc w:val="left"/>
      <w:pPr>
        <w:tabs>
          <w:tab w:val="num" w:pos="2160"/>
        </w:tabs>
        <w:ind w:left="2160" w:hanging="360"/>
      </w:pPr>
      <w:rPr>
        <w:rFonts w:ascii="Wingdings" w:hAnsi="Wingdings" w:hint="default"/>
      </w:rPr>
    </w:lvl>
    <w:lvl w:ilvl="3" w:tplc="66F896AA" w:tentative="1">
      <w:start w:val="1"/>
      <w:numFmt w:val="bullet"/>
      <w:lvlText w:val=""/>
      <w:lvlJc w:val="left"/>
      <w:pPr>
        <w:tabs>
          <w:tab w:val="num" w:pos="2880"/>
        </w:tabs>
        <w:ind w:left="2880" w:hanging="360"/>
      </w:pPr>
      <w:rPr>
        <w:rFonts w:ascii="Symbol" w:hAnsi="Symbol" w:hint="default"/>
      </w:rPr>
    </w:lvl>
    <w:lvl w:ilvl="4" w:tplc="9C90BDE2" w:tentative="1">
      <w:start w:val="1"/>
      <w:numFmt w:val="bullet"/>
      <w:lvlText w:val="o"/>
      <w:lvlJc w:val="left"/>
      <w:pPr>
        <w:tabs>
          <w:tab w:val="num" w:pos="3600"/>
        </w:tabs>
        <w:ind w:left="3600" w:hanging="360"/>
      </w:pPr>
      <w:rPr>
        <w:rFonts w:ascii="Courier New" w:hAnsi="Courier New" w:hint="default"/>
      </w:rPr>
    </w:lvl>
    <w:lvl w:ilvl="5" w:tplc="F8C4030E" w:tentative="1">
      <w:start w:val="1"/>
      <w:numFmt w:val="bullet"/>
      <w:lvlText w:val=""/>
      <w:lvlJc w:val="left"/>
      <w:pPr>
        <w:tabs>
          <w:tab w:val="num" w:pos="4320"/>
        </w:tabs>
        <w:ind w:left="4320" w:hanging="360"/>
      </w:pPr>
      <w:rPr>
        <w:rFonts w:ascii="Wingdings" w:hAnsi="Wingdings" w:hint="default"/>
      </w:rPr>
    </w:lvl>
    <w:lvl w:ilvl="6" w:tplc="91F4C86E" w:tentative="1">
      <w:start w:val="1"/>
      <w:numFmt w:val="bullet"/>
      <w:lvlText w:val=""/>
      <w:lvlJc w:val="left"/>
      <w:pPr>
        <w:tabs>
          <w:tab w:val="num" w:pos="5040"/>
        </w:tabs>
        <w:ind w:left="5040" w:hanging="360"/>
      </w:pPr>
      <w:rPr>
        <w:rFonts w:ascii="Symbol" w:hAnsi="Symbol" w:hint="default"/>
      </w:rPr>
    </w:lvl>
    <w:lvl w:ilvl="7" w:tplc="B4BC0F90" w:tentative="1">
      <w:start w:val="1"/>
      <w:numFmt w:val="bullet"/>
      <w:lvlText w:val="o"/>
      <w:lvlJc w:val="left"/>
      <w:pPr>
        <w:tabs>
          <w:tab w:val="num" w:pos="5760"/>
        </w:tabs>
        <w:ind w:left="5760" w:hanging="360"/>
      </w:pPr>
      <w:rPr>
        <w:rFonts w:ascii="Courier New" w:hAnsi="Courier New" w:hint="default"/>
      </w:rPr>
    </w:lvl>
    <w:lvl w:ilvl="8" w:tplc="4C0498A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617EF4"/>
    <w:multiLevelType w:val="hybridMultilevel"/>
    <w:tmpl w:val="45CC1B9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F00568"/>
    <w:multiLevelType w:val="hybridMultilevel"/>
    <w:tmpl w:val="4538C9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8059E5"/>
    <w:multiLevelType w:val="hybridMultilevel"/>
    <w:tmpl w:val="AC5E3A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D2721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978453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9EA5756"/>
    <w:multiLevelType w:val="hybridMultilevel"/>
    <w:tmpl w:val="70B2B84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FB6B31"/>
    <w:multiLevelType w:val="hybridMultilevel"/>
    <w:tmpl w:val="EDBE4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531F5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74D64C7"/>
    <w:multiLevelType w:val="hybridMultilevel"/>
    <w:tmpl w:val="FB405774"/>
    <w:lvl w:ilvl="0" w:tplc="C660DB4A">
      <w:start w:val="1"/>
      <w:numFmt w:val="bullet"/>
      <w:lvlText w:val=""/>
      <w:lvlJc w:val="left"/>
      <w:pPr>
        <w:tabs>
          <w:tab w:val="num" w:pos="720"/>
        </w:tabs>
        <w:ind w:left="720" w:hanging="360"/>
      </w:pPr>
      <w:rPr>
        <w:rFonts w:ascii="Symbol" w:hAnsi="Symbol" w:hint="default"/>
      </w:rPr>
    </w:lvl>
    <w:lvl w:ilvl="1" w:tplc="4DF084DE" w:tentative="1">
      <w:start w:val="1"/>
      <w:numFmt w:val="bullet"/>
      <w:lvlText w:val="o"/>
      <w:lvlJc w:val="left"/>
      <w:pPr>
        <w:tabs>
          <w:tab w:val="num" w:pos="1440"/>
        </w:tabs>
        <w:ind w:left="1440" w:hanging="360"/>
      </w:pPr>
      <w:rPr>
        <w:rFonts w:ascii="Courier New" w:hAnsi="Courier New" w:hint="default"/>
      </w:rPr>
    </w:lvl>
    <w:lvl w:ilvl="2" w:tplc="D7AEB8EE" w:tentative="1">
      <w:start w:val="1"/>
      <w:numFmt w:val="bullet"/>
      <w:lvlText w:val=""/>
      <w:lvlJc w:val="left"/>
      <w:pPr>
        <w:tabs>
          <w:tab w:val="num" w:pos="2160"/>
        </w:tabs>
        <w:ind w:left="2160" w:hanging="360"/>
      </w:pPr>
      <w:rPr>
        <w:rFonts w:ascii="Wingdings" w:hAnsi="Wingdings" w:hint="default"/>
      </w:rPr>
    </w:lvl>
    <w:lvl w:ilvl="3" w:tplc="17C8C0AC" w:tentative="1">
      <w:start w:val="1"/>
      <w:numFmt w:val="bullet"/>
      <w:lvlText w:val=""/>
      <w:lvlJc w:val="left"/>
      <w:pPr>
        <w:tabs>
          <w:tab w:val="num" w:pos="2880"/>
        </w:tabs>
        <w:ind w:left="2880" w:hanging="360"/>
      </w:pPr>
      <w:rPr>
        <w:rFonts w:ascii="Symbol" w:hAnsi="Symbol" w:hint="default"/>
      </w:rPr>
    </w:lvl>
    <w:lvl w:ilvl="4" w:tplc="0534FEBA" w:tentative="1">
      <w:start w:val="1"/>
      <w:numFmt w:val="bullet"/>
      <w:lvlText w:val="o"/>
      <w:lvlJc w:val="left"/>
      <w:pPr>
        <w:tabs>
          <w:tab w:val="num" w:pos="3600"/>
        </w:tabs>
        <w:ind w:left="3600" w:hanging="360"/>
      </w:pPr>
      <w:rPr>
        <w:rFonts w:ascii="Courier New" w:hAnsi="Courier New" w:hint="default"/>
      </w:rPr>
    </w:lvl>
    <w:lvl w:ilvl="5" w:tplc="BA08399A" w:tentative="1">
      <w:start w:val="1"/>
      <w:numFmt w:val="bullet"/>
      <w:lvlText w:val=""/>
      <w:lvlJc w:val="left"/>
      <w:pPr>
        <w:tabs>
          <w:tab w:val="num" w:pos="4320"/>
        </w:tabs>
        <w:ind w:left="4320" w:hanging="360"/>
      </w:pPr>
      <w:rPr>
        <w:rFonts w:ascii="Wingdings" w:hAnsi="Wingdings" w:hint="default"/>
      </w:rPr>
    </w:lvl>
    <w:lvl w:ilvl="6" w:tplc="5CE2AC80" w:tentative="1">
      <w:start w:val="1"/>
      <w:numFmt w:val="bullet"/>
      <w:lvlText w:val=""/>
      <w:lvlJc w:val="left"/>
      <w:pPr>
        <w:tabs>
          <w:tab w:val="num" w:pos="5040"/>
        </w:tabs>
        <w:ind w:left="5040" w:hanging="360"/>
      </w:pPr>
      <w:rPr>
        <w:rFonts w:ascii="Symbol" w:hAnsi="Symbol" w:hint="default"/>
      </w:rPr>
    </w:lvl>
    <w:lvl w:ilvl="7" w:tplc="320A23D0" w:tentative="1">
      <w:start w:val="1"/>
      <w:numFmt w:val="bullet"/>
      <w:lvlText w:val="o"/>
      <w:lvlJc w:val="left"/>
      <w:pPr>
        <w:tabs>
          <w:tab w:val="num" w:pos="5760"/>
        </w:tabs>
        <w:ind w:left="5760" w:hanging="360"/>
      </w:pPr>
      <w:rPr>
        <w:rFonts w:ascii="Courier New" w:hAnsi="Courier New" w:hint="default"/>
      </w:rPr>
    </w:lvl>
    <w:lvl w:ilvl="8" w:tplc="39BEA126"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31D1D08"/>
    <w:multiLevelType w:val="hybridMultilevel"/>
    <w:tmpl w:val="4A60C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3F15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665072E"/>
    <w:multiLevelType w:val="hybridMultilevel"/>
    <w:tmpl w:val="3D60F3B6"/>
    <w:lvl w:ilvl="0" w:tplc="98AC66BE">
      <w:start w:val="1"/>
      <w:numFmt w:val="bullet"/>
      <w:lvlText w:val=""/>
      <w:lvlJc w:val="left"/>
      <w:pPr>
        <w:tabs>
          <w:tab w:val="num" w:pos="720"/>
        </w:tabs>
        <w:ind w:left="720" w:hanging="360"/>
      </w:pPr>
      <w:rPr>
        <w:rFonts w:ascii="Symbol" w:hAnsi="Symbol" w:hint="default"/>
      </w:rPr>
    </w:lvl>
    <w:lvl w:ilvl="1" w:tplc="E0EC4D68" w:tentative="1">
      <w:start w:val="1"/>
      <w:numFmt w:val="bullet"/>
      <w:lvlText w:val="o"/>
      <w:lvlJc w:val="left"/>
      <w:pPr>
        <w:tabs>
          <w:tab w:val="num" w:pos="1440"/>
        </w:tabs>
        <w:ind w:left="1440" w:hanging="360"/>
      </w:pPr>
      <w:rPr>
        <w:rFonts w:ascii="Courier New" w:hAnsi="Courier New" w:hint="default"/>
      </w:rPr>
    </w:lvl>
    <w:lvl w:ilvl="2" w:tplc="0EB6B222" w:tentative="1">
      <w:start w:val="1"/>
      <w:numFmt w:val="bullet"/>
      <w:lvlText w:val=""/>
      <w:lvlJc w:val="left"/>
      <w:pPr>
        <w:tabs>
          <w:tab w:val="num" w:pos="2160"/>
        </w:tabs>
        <w:ind w:left="2160" w:hanging="360"/>
      </w:pPr>
      <w:rPr>
        <w:rFonts w:ascii="Wingdings" w:hAnsi="Wingdings" w:hint="default"/>
      </w:rPr>
    </w:lvl>
    <w:lvl w:ilvl="3" w:tplc="31283CD0" w:tentative="1">
      <w:start w:val="1"/>
      <w:numFmt w:val="bullet"/>
      <w:lvlText w:val=""/>
      <w:lvlJc w:val="left"/>
      <w:pPr>
        <w:tabs>
          <w:tab w:val="num" w:pos="2880"/>
        </w:tabs>
        <w:ind w:left="2880" w:hanging="360"/>
      </w:pPr>
      <w:rPr>
        <w:rFonts w:ascii="Symbol" w:hAnsi="Symbol" w:hint="default"/>
      </w:rPr>
    </w:lvl>
    <w:lvl w:ilvl="4" w:tplc="416C3294" w:tentative="1">
      <w:start w:val="1"/>
      <w:numFmt w:val="bullet"/>
      <w:lvlText w:val="o"/>
      <w:lvlJc w:val="left"/>
      <w:pPr>
        <w:tabs>
          <w:tab w:val="num" w:pos="3600"/>
        </w:tabs>
        <w:ind w:left="3600" w:hanging="360"/>
      </w:pPr>
      <w:rPr>
        <w:rFonts w:ascii="Courier New" w:hAnsi="Courier New" w:hint="default"/>
      </w:rPr>
    </w:lvl>
    <w:lvl w:ilvl="5" w:tplc="B31A8C58" w:tentative="1">
      <w:start w:val="1"/>
      <w:numFmt w:val="bullet"/>
      <w:lvlText w:val=""/>
      <w:lvlJc w:val="left"/>
      <w:pPr>
        <w:tabs>
          <w:tab w:val="num" w:pos="4320"/>
        </w:tabs>
        <w:ind w:left="4320" w:hanging="360"/>
      </w:pPr>
      <w:rPr>
        <w:rFonts w:ascii="Wingdings" w:hAnsi="Wingdings" w:hint="default"/>
      </w:rPr>
    </w:lvl>
    <w:lvl w:ilvl="6" w:tplc="8648FCDE" w:tentative="1">
      <w:start w:val="1"/>
      <w:numFmt w:val="bullet"/>
      <w:lvlText w:val=""/>
      <w:lvlJc w:val="left"/>
      <w:pPr>
        <w:tabs>
          <w:tab w:val="num" w:pos="5040"/>
        </w:tabs>
        <w:ind w:left="5040" w:hanging="360"/>
      </w:pPr>
      <w:rPr>
        <w:rFonts w:ascii="Symbol" w:hAnsi="Symbol" w:hint="default"/>
      </w:rPr>
    </w:lvl>
    <w:lvl w:ilvl="7" w:tplc="8794B1FA" w:tentative="1">
      <w:start w:val="1"/>
      <w:numFmt w:val="bullet"/>
      <w:lvlText w:val="o"/>
      <w:lvlJc w:val="left"/>
      <w:pPr>
        <w:tabs>
          <w:tab w:val="num" w:pos="5760"/>
        </w:tabs>
        <w:ind w:left="5760" w:hanging="360"/>
      </w:pPr>
      <w:rPr>
        <w:rFonts w:ascii="Courier New" w:hAnsi="Courier New" w:hint="default"/>
      </w:rPr>
    </w:lvl>
    <w:lvl w:ilvl="8" w:tplc="7B9EEA5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887E71"/>
    <w:multiLevelType w:val="multilevel"/>
    <w:tmpl w:val="1CC61C72"/>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cs="Comic Sans MS" w:hint="default"/>
      </w:rPr>
    </w:lvl>
    <w:lvl w:ilvl="2">
      <w:start w:val="1"/>
      <w:numFmt w:val="bullet"/>
      <w:lvlText w:val=""/>
      <w:lvlJc w:val="left"/>
      <w:pPr>
        <w:tabs>
          <w:tab w:val="num" w:pos="2520"/>
        </w:tabs>
        <w:ind w:left="2520" w:hanging="360"/>
      </w:pPr>
      <w:rPr>
        <w:rFonts w:ascii="Wingdings" w:hAnsi="Wingdings" w:cs="Times New Roman" w:hint="default"/>
      </w:rPr>
    </w:lvl>
    <w:lvl w:ilvl="3">
      <w:start w:val="1"/>
      <w:numFmt w:val="bullet"/>
      <w:lvlText w:val=""/>
      <w:lvlJc w:val="left"/>
      <w:pPr>
        <w:tabs>
          <w:tab w:val="num" w:pos="3240"/>
        </w:tabs>
        <w:ind w:left="3240" w:hanging="360"/>
      </w:pPr>
      <w:rPr>
        <w:rFonts w:ascii="Symbol" w:hAnsi="Symbol" w:cs="Times New Roman" w:hint="default"/>
      </w:rPr>
    </w:lvl>
    <w:lvl w:ilvl="4">
      <w:start w:val="1"/>
      <w:numFmt w:val="bullet"/>
      <w:lvlText w:val="o"/>
      <w:lvlJc w:val="left"/>
      <w:pPr>
        <w:tabs>
          <w:tab w:val="num" w:pos="3960"/>
        </w:tabs>
        <w:ind w:left="3960" w:hanging="360"/>
      </w:pPr>
      <w:rPr>
        <w:rFonts w:ascii="Courier New" w:hAnsi="Courier New" w:cs="Comic Sans MS" w:hint="default"/>
      </w:rPr>
    </w:lvl>
    <w:lvl w:ilvl="5">
      <w:start w:val="1"/>
      <w:numFmt w:val="bullet"/>
      <w:lvlText w:val=""/>
      <w:lvlJc w:val="left"/>
      <w:pPr>
        <w:tabs>
          <w:tab w:val="num" w:pos="4680"/>
        </w:tabs>
        <w:ind w:left="4680" w:hanging="360"/>
      </w:pPr>
      <w:rPr>
        <w:rFonts w:ascii="Wingdings" w:hAnsi="Wingdings" w:cs="Times New Roman" w:hint="default"/>
      </w:rPr>
    </w:lvl>
    <w:lvl w:ilvl="6">
      <w:start w:val="1"/>
      <w:numFmt w:val="bullet"/>
      <w:lvlText w:val=""/>
      <w:lvlJc w:val="left"/>
      <w:pPr>
        <w:tabs>
          <w:tab w:val="num" w:pos="5400"/>
        </w:tabs>
        <w:ind w:left="5400" w:hanging="360"/>
      </w:pPr>
      <w:rPr>
        <w:rFonts w:ascii="Symbol" w:hAnsi="Symbol" w:cs="Times New Roman" w:hint="default"/>
      </w:rPr>
    </w:lvl>
    <w:lvl w:ilvl="7">
      <w:start w:val="1"/>
      <w:numFmt w:val="bullet"/>
      <w:lvlText w:val="o"/>
      <w:lvlJc w:val="left"/>
      <w:pPr>
        <w:tabs>
          <w:tab w:val="num" w:pos="6120"/>
        </w:tabs>
        <w:ind w:left="6120" w:hanging="360"/>
      </w:pPr>
      <w:rPr>
        <w:rFonts w:ascii="Courier New" w:hAnsi="Courier New" w:cs="Comic Sans MS" w:hint="default"/>
      </w:rPr>
    </w:lvl>
    <w:lvl w:ilvl="8">
      <w:start w:val="1"/>
      <w:numFmt w:val="bullet"/>
      <w:lvlText w:val=""/>
      <w:lvlJc w:val="left"/>
      <w:pPr>
        <w:tabs>
          <w:tab w:val="num" w:pos="6840"/>
        </w:tabs>
        <w:ind w:left="6840" w:hanging="360"/>
      </w:pPr>
      <w:rPr>
        <w:rFonts w:ascii="Wingdings" w:hAnsi="Wingdings" w:cs="Times New Roman" w:hint="default"/>
      </w:rPr>
    </w:lvl>
  </w:abstractNum>
  <w:abstractNum w:abstractNumId="14" w15:restartNumberingAfterBreak="0">
    <w:nsid w:val="3D996438"/>
    <w:multiLevelType w:val="hybridMultilevel"/>
    <w:tmpl w:val="EF9CD9CC"/>
    <w:lvl w:ilvl="0" w:tplc="DD5814A0">
      <w:start w:val="1"/>
      <w:numFmt w:val="bullet"/>
      <w:lvlText w:val=""/>
      <w:lvlJc w:val="left"/>
      <w:pPr>
        <w:tabs>
          <w:tab w:val="num" w:pos="720"/>
        </w:tabs>
        <w:ind w:left="720" w:hanging="360"/>
      </w:pPr>
      <w:rPr>
        <w:rFonts w:ascii="Symbol" w:hAnsi="Symbol" w:hint="default"/>
      </w:rPr>
    </w:lvl>
    <w:lvl w:ilvl="1" w:tplc="81668A78" w:tentative="1">
      <w:start w:val="1"/>
      <w:numFmt w:val="bullet"/>
      <w:lvlText w:val="o"/>
      <w:lvlJc w:val="left"/>
      <w:pPr>
        <w:tabs>
          <w:tab w:val="num" w:pos="1440"/>
        </w:tabs>
        <w:ind w:left="1440" w:hanging="360"/>
      </w:pPr>
      <w:rPr>
        <w:rFonts w:ascii="Courier New" w:hAnsi="Courier New" w:hint="default"/>
      </w:rPr>
    </w:lvl>
    <w:lvl w:ilvl="2" w:tplc="7D58FD26" w:tentative="1">
      <w:start w:val="1"/>
      <w:numFmt w:val="bullet"/>
      <w:lvlText w:val=""/>
      <w:lvlJc w:val="left"/>
      <w:pPr>
        <w:tabs>
          <w:tab w:val="num" w:pos="2160"/>
        </w:tabs>
        <w:ind w:left="2160" w:hanging="360"/>
      </w:pPr>
      <w:rPr>
        <w:rFonts w:ascii="Wingdings" w:hAnsi="Wingdings" w:hint="default"/>
      </w:rPr>
    </w:lvl>
    <w:lvl w:ilvl="3" w:tplc="2118E00A" w:tentative="1">
      <w:start w:val="1"/>
      <w:numFmt w:val="bullet"/>
      <w:lvlText w:val=""/>
      <w:lvlJc w:val="left"/>
      <w:pPr>
        <w:tabs>
          <w:tab w:val="num" w:pos="2880"/>
        </w:tabs>
        <w:ind w:left="2880" w:hanging="360"/>
      </w:pPr>
      <w:rPr>
        <w:rFonts w:ascii="Symbol" w:hAnsi="Symbol" w:hint="default"/>
      </w:rPr>
    </w:lvl>
    <w:lvl w:ilvl="4" w:tplc="65B2DBBC" w:tentative="1">
      <w:start w:val="1"/>
      <w:numFmt w:val="bullet"/>
      <w:lvlText w:val="o"/>
      <w:lvlJc w:val="left"/>
      <w:pPr>
        <w:tabs>
          <w:tab w:val="num" w:pos="3600"/>
        </w:tabs>
        <w:ind w:left="3600" w:hanging="360"/>
      </w:pPr>
      <w:rPr>
        <w:rFonts w:ascii="Courier New" w:hAnsi="Courier New" w:hint="default"/>
      </w:rPr>
    </w:lvl>
    <w:lvl w:ilvl="5" w:tplc="42841836" w:tentative="1">
      <w:start w:val="1"/>
      <w:numFmt w:val="bullet"/>
      <w:lvlText w:val=""/>
      <w:lvlJc w:val="left"/>
      <w:pPr>
        <w:tabs>
          <w:tab w:val="num" w:pos="4320"/>
        </w:tabs>
        <w:ind w:left="4320" w:hanging="360"/>
      </w:pPr>
      <w:rPr>
        <w:rFonts w:ascii="Wingdings" w:hAnsi="Wingdings" w:hint="default"/>
      </w:rPr>
    </w:lvl>
    <w:lvl w:ilvl="6" w:tplc="52DE78F6" w:tentative="1">
      <w:start w:val="1"/>
      <w:numFmt w:val="bullet"/>
      <w:lvlText w:val=""/>
      <w:lvlJc w:val="left"/>
      <w:pPr>
        <w:tabs>
          <w:tab w:val="num" w:pos="5040"/>
        </w:tabs>
        <w:ind w:left="5040" w:hanging="360"/>
      </w:pPr>
      <w:rPr>
        <w:rFonts w:ascii="Symbol" w:hAnsi="Symbol" w:hint="default"/>
      </w:rPr>
    </w:lvl>
    <w:lvl w:ilvl="7" w:tplc="ED6835A6" w:tentative="1">
      <w:start w:val="1"/>
      <w:numFmt w:val="bullet"/>
      <w:lvlText w:val="o"/>
      <w:lvlJc w:val="left"/>
      <w:pPr>
        <w:tabs>
          <w:tab w:val="num" w:pos="5760"/>
        </w:tabs>
        <w:ind w:left="5760" w:hanging="360"/>
      </w:pPr>
      <w:rPr>
        <w:rFonts w:ascii="Courier New" w:hAnsi="Courier New" w:hint="default"/>
      </w:rPr>
    </w:lvl>
    <w:lvl w:ilvl="8" w:tplc="92822A1A"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D4794A"/>
    <w:multiLevelType w:val="hybridMultilevel"/>
    <w:tmpl w:val="D9681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25412E"/>
    <w:multiLevelType w:val="hybridMultilevel"/>
    <w:tmpl w:val="B3649D2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115C76"/>
    <w:multiLevelType w:val="hybridMultilevel"/>
    <w:tmpl w:val="E93AFCB8"/>
    <w:lvl w:ilvl="0" w:tplc="FFFFFFFF">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44BE02F9"/>
    <w:multiLevelType w:val="hybridMultilevel"/>
    <w:tmpl w:val="615EE272"/>
    <w:lvl w:ilvl="0" w:tplc="E28CC68A">
      <w:start w:val="1"/>
      <w:numFmt w:val="bullet"/>
      <w:lvlText w:val=""/>
      <w:lvlJc w:val="left"/>
      <w:pPr>
        <w:tabs>
          <w:tab w:val="num" w:pos="720"/>
        </w:tabs>
        <w:ind w:left="720" w:hanging="360"/>
      </w:pPr>
      <w:rPr>
        <w:rFonts w:ascii="Symbol" w:hAnsi="Symbol" w:hint="default"/>
      </w:rPr>
    </w:lvl>
    <w:lvl w:ilvl="1" w:tplc="3FB2E122" w:tentative="1">
      <w:start w:val="1"/>
      <w:numFmt w:val="bullet"/>
      <w:lvlText w:val="o"/>
      <w:lvlJc w:val="left"/>
      <w:pPr>
        <w:tabs>
          <w:tab w:val="num" w:pos="1440"/>
        </w:tabs>
        <w:ind w:left="1440" w:hanging="360"/>
      </w:pPr>
      <w:rPr>
        <w:rFonts w:ascii="Courier New" w:hAnsi="Courier New" w:hint="default"/>
      </w:rPr>
    </w:lvl>
    <w:lvl w:ilvl="2" w:tplc="846A4E36" w:tentative="1">
      <w:start w:val="1"/>
      <w:numFmt w:val="bullet"/>
      <w:lvlText w:val=""/>
      <w:lvlJc w:val="left"/>
      <w:pPr>
        <w:tabs>
          <w:tab w:val="num" w:pos="2160"/>
        </w:tabs>
        <w:ind w:left="2160" w:hanging="360"/>
      </w:pPr>
      <w:rPr>
        <w:rFonts w:ascii="Wingdings" w:hAnsi="Wingdings" w:hint="default"/>
      </w:rPr>
    </w:lvl>
    <w:lvl w:ilvl="3" w:tplc="E13A2DFC" w:tentative="1">
      <w:start w:val="1"/>
      <w:numFmt w:val="bullet"/>
      <w:lvlText w:val=""/>
      <w:lvlJc w:val="left"/>
      <w:pPr>
        <w:tabs>
          <w:tab w:val="num" w:pos="2880"/>
        </w:tabs>
        <w:ind w:left="2880" w:hanging="360"/>
      </w:pPr>
      <w:rPr>
        <w:rFonts w:ascii="Symbol" w:hAnsi="Symbol" w:hint="default"/>
      </w:rPr>
    </w:lvl>
    <w:lvl w:ilvl="4" w:tplc="A9107C90" w:tentative="1">
      <w:start w:val="1"/>
      <w:numFmt w:val="bullet"/>
      <w:lvlText w:val="o"/>
      <w:lvlJc w:val="left"/>
      <w:pPr>
        <w:tabs>
          <w:tab w:val="num" w:pos="3600"/>
        </w:tabs>
        <w:ind w:left="3600" w:hanging="360"/>
      </w:pPr>
      <w:rPr>
        <w:rFonts w:ascii="Courier New" w:hAnsi="Courier New" w:hint="default"/>
      </w:rPr>
    </w:lvl>
    <w:lvl w:ilvl="5" w:tplc="043851EC" w:tentative="1">
      <w:start w:val="1"/>
      <w:numFmt w:val="bullet"/>
      <w:lvlText w:val=""/>
      <w:lvlJc w:val="left"/>
      <w:pPr>
        <w:tabs>
          <w:tab w:val="num" w:pos="4320"/>
        </w:tabs>
        <w:ind w:left="4320" w:hanging="360"/>
      </w:pPr>
      <w:rPr>
        <w:rFonts w:ascii="Wingdings" w:hAnsi="Wingdings" w:hint="default"/>
      </w:rPr>
    </w:lvl>
    <w:lvl w:ilvl="6" w:tplc="1A7C890A" w:tentative="1">
      <w:start w:val="1"/>
      <w:numFmt w:val="bullet"/>
      <w:lvlText w:val=""/>
      <w:lvlJc w:val="left"/>
      <w:pPr>
        <w:tabs>
          <w:tab w:val="num" w:pos="5040"/>
        </w:tabs>
        <w:ind w:left="5040" w:hanging="360"/>
      </w:pPr>
      <w:rPr>
        <w:rFonts w:ascii="Symbol" w:hAnsi="Symbol" w:hint="default"/>
      </w:rPr>
    </w:lvl>
    <w:lvl w:ilvl="7" w:tplc="CB8081C4" w:tentative="1">
      <w:start w:val="1"/>
      <w:numFmt w:val="bullet"/>
      <w:lvlText w:val="o"/>
      <w:lvlJc w:val="left"/>
      <w:pPr>
        <w:tabs>
          <w:tab w:val="num" w:pos="5760"/>
        </w:tabs>
        <w:ind w:left="5760" w:hanging="360"/>
      </w:pPr>
      <w:rPr>
        <w:rFonts w:ascii="Courier New" w:hAnsi="Courier New" w:hint="default"/>
      </w:rPr>
    </w:lvl>
    <w:lvl w:ilvl="8" w:tplc="9AF6410E"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4EA09A3"/>
    <w:multiLevelType w:val="hybridMultilevel"/>
    <w:tmpl w:val="858A63E2"/>
    <w:lvl w:ilvl="0" w:tplc="FFFFFFFF">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A013F3"/>
    <w:multiLevelType w:val="hybridMultilevel"/>
    <w:tmpl w:val="F476FD9A"/>
    <w:lvl w:ilvl="0" w:tplc="EA6CF440">
      <w:start w:val="1"/>
      <w:numFmt w:val="bullet"/>
      <w:lvlText w:val=""/>
      <w:lvlJc w:val="left"/>
      <w:pPr>
        <w:tabs>
          <w:tab w:val="num" w:pos="720"/>
        </w:tabs>
        <w:ind w:left="720" w:hanging="360"/>
      </w:pPr>
      <w:rPr>
        <w:rFonts w:ascii="Symbol" w:hAnsi="Symbol" w:hint="default"/>
      </w:rPr>
    </w:lvl>
    <w:lvl w:ilvl="1" w:tplc="D97AD674">
      <w:start w:val="1"/>
      <w:numFmt w:val="bullet"/>
      <w:lvlText w:val="o"/>
      <w:lvlJc w:val="left"/>
      <w:pPr>
        <w:tabs>
          <w:tab w:val="num" w:pos="1440"/>
        </w:tabs>
        <w:ind w:left="1440" w:hanging="360"/>
      </w:pPr>
      <w:rPr>
        <w:rFonts w:ascii="Courier New" w:hAnsi="Courier New" w:hint="default"/>
      </w:rPr>
    </w:lvl>
    <w:lvl w:ilvl="2" w:tplc="BDCCC8AC" w:tentative="1">
      <w:start w:val="1"/>
      <w:numFmt w:val="bullet"/>
      <w:lvlText w:val=""/>
      <w:lvlJc w:val="left"/>
      <w:pPr>
        <w:tabs>
          <w:tab w:val="num" w:pos="2160"/>
        </w:tabs>
        <w:ind w:left="2160" w:hanging="360"/>
      </w:pPr>
      <w:rPr>
        <w:rFonts w:ascii="Wingdings" w:hAnsi="Wingdings" w:hint="default"/>
      </w:rPr>
    </w:lvl>
    <w:lvl w:ilvl="3" w:tplc="0A72F1A4" w:tentative="1">
      <w:start w:val="1"/>
      <w:numFmt w:val="bullet"/>
      <w:lvlText w:val=""/>
      <w:lvlJc w:val="left"/>
      <w:pPr>
        <w:tabs>
          <w:tab w:val="num" w:pos="2880"/>
        </w:tabs>
        <w:ind w:left="2880" w:hanging="360"/>
      </w:pPr>
      <w:rPr>
        <w:rFonts w:ascii="Symbol" w:hAnsi="Symbol" w:hint="default"/>
      </w:rPr>
    </w:lvl>
    <w:lvl w:ilvl="4" w:tplc="E5FC7C3C" w:tentative="1">
      <w:start w:val="1"/>
      <w:numFmt w:val="bullet"/>
      <w:lvlText w:val="o"/>
      <w:lvlJc w:val="left"/>
      <w:pPr>
        <w:tabs>
          <w:tab w:val="num" w:pos="3600"/>
        </w:tabs>
        <w:ind w:left="3600" w:hanging="360"/>
      </w:pPr>
      <w:rPr>
        <w:rFonts w:ascii="Courier New" w:hAnsi="Courier New" w:hint="default"/>
      </w:rPr>
    </w:lvl>
    <w:lvl w:ilvl="5" w:tplc="B0BEEC42" w:tentative="1">
      <w:start w:val="1"/>
      <w:numFmt w:val="bullet"/>
      <w:lvlText w:val=""/>
      <w:lvlJc w:val="left"/>
      <w:pPr>
        <w:tabs>
          <w:tab w:val="num" w:pos="4320"/>
        </w:tabs>
        <w:ind w:left="4320" w:hanging="360"/>
      </w:pPr>
      <w:rPr>
        <w:rFonts w:ascii="Wingdings" w:hAnsi="Wingdings" w:hint="default"/>
      </w:rPr>
    </w:lvl>
    <w:lvl w:ilvl="6" w:tplc="50ECDB44" w:tentative="1">
      <w:start w:val="1"/>
      <w:numFmt w:val="bullet"/>
      <w:lvlText w:val=""/>
      <w:lvlJc w:val="left"/>
      <w:pPr>
        <w:tabs>
          <w:tab w:val="num" w:pos="5040"/>
        </w:tabs>
        <w:ind w:left="5040" w:hanging="360"/>
      </w:pPr>
      <w:rPr>
        <w:rFonts w:ascii="Symbol" w:hAnsi="Symbol" w:hint="default"/>
      </w:rPr>
    </w:lvl>
    <w:lvl w:ilvl="7" w:tplc="6DEC8ABA" w:tentative="1">
      <w:start w:val="1"/>
      <w:numFmt w:val="bullet"/>
      <w:lvlText w:val="o"/>
      <w:lvlJc w:val="left"/>
      <w:pPr>
        <w:tabs>
          <w:tab w:val="num" w:pos="5760"/>
        </w:tabs>
        <w:ind w:left="5760" w:hanging="360"/>
      </w:pPr>
      <w:rPr>
        <w:rFonts w:ascii="Courier New" w:hAnsi="Courier New" w:hint="default"/>
      </w:rPr>
    </w:lvl>
    <w:lvl w:ilvl="8" w:tplc="938C0DAA"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94F1BD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D0B607E"/>
    <w:multiLevelType w:val="hybridMultilevel"/>
    <w:tmpl w:val="31D634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46021D8"/>
    <w:multiLevelType w:val="hybridMultilevel"/>
    <w:tmpl w:val="49FCD7F4"/>
    <w:lvl w:ilvl="0" w:tplc="52C00098">
      <w:start w:val="1"/>
      <w:numFmt w:val="bullet"/>
      <w:lvlText w:val=""/>
      <w:lvlJc w:val="left"/>
      <w:pPr>
        <w:tabs>
          <w:tab w:val="num" w:pos="720"/>
        </w:tabs>
        <w:ind w:left="720" w:hanging="360"/>
      </w:pPr>
      <w:rPr>
        <w:rFonts w:ascii="Symbol" w:hAnsi="Symbol" w:hint="default"/>
      </w:rPr>
    </w:lvl>
    <w:lvl w:ilvl="1" w:tplc="302C7490" w:tentative="1">
      <w:start w:val="1"/>
      <w:numFmt w:val="bullet"/>
      <w:lvlText w:val="o"/>
      <w:lvlJc w:val="left"/>
      <w:pPr>
        <w:tabs>
          <w:tab w:val="num" w:pos="1440"/>
        </w:tabs>
        <w:ind w:left="1440" w:hanging="360"/>
      </w:pPr>
      <w:rPr>
        <w:rFonts w:ascii="Courier New" w:hAnsi="Courier New" w:hint="default"/>
      </w:rPr>
    </w:lvl>
    <w:lvl w:ilvl="2" w:tplc="157446B2" w:tentative="1">
      <w:start w:val="1"/>
      <w:numFmt w:val="bullet"/>
      <w:lvlText w:val=""/>
      <w:lvlJc w:val="left"/>
      <w:pPr>
        <w:tabs>
          <w:tab w:val="num" w:pos="2160"/>
        </w:tabs>
        <w:ind w:left="2160" w:hanging="360"/>
      </w:pPr>
      <w:rPr>
        <w:rFonts w:ascii="Wingdings" w:hAnsi="Wingdings" w:hint="default"/>
      </w:rPr>
    </w:lvl>
    <w:lvl w:ilvl="3" w:tplc="AA5CFF8A" w:tentative="1">
      <w:start w:val="1"/>
      <w:numFmt w:val="bullet"/>
      <w:lvlText w:val=""/>
      <w:lvlJc w:val="left"/>
      <w:pPr>
        <w:tabs>
          <w:tab w:val="num" w:pos="2880"/>
        </w:tabs>
        <w:ind w:left="2880" w:hanging="360"/>
      </w:pPr>
      <w:rPr>
        <w:rFonts w:ascii="Symbol" w:hAnsi="Symbol" w:hint="default"/>
      </w:rPr>
    </w:lvl>
    <w:lvl w:ilvl="4" w:tplc="D436A2AE" w:tentative="1">
      <w:start w:val="1"/>
      <w:numFmt w:val="bullet"/>
      <w:lvlText w:val="o"/>
      <w:lvlJc w:val="left"/>
      <w:pPr>
        <w:tabs>
          <w:tab w:val="num" w:pos="3600"/>
        </w:tabs>
        <w:ind w:left="3600" w:hanging="360"/>
      </w:pPr>
      <w:rPr>
        <w:rFonts w:ascii="Courier New" w:hAnsi="Courier New" w:hint="default"/>
      </w:rPr>
    </w:lvl>
    <w:lvl w:ilvl="5" w:tplc="6174F9B6" w:tentative="1">
      <w:start w:val="1"/>
      <w:numFmt w:val="bullet"/>
      <w:lvlText w:val=""/>
      <w:lvlJc w:val="left"/>
      <w:pPr>
        <w:tabs>
          <w:tab w:val="num" w:pos="4320"/>
        </w:tabs>
        <w:ind w:left="4320" w:hanging="360"/>
      </w:pPr>
      <w:rPr>
        <w:rFonts w:ascii="Wingdings" w:hAnsi="Wingdings" w:hint="default"/>
      </w:rPr>
    </w:lvl>
    <w:lvl w:ilvl="6" w:tplc="6C022A92" w:tentative="1">
      <w:start w:val="1"/>
      <w:numFmt w:val="bullet"/>
      <w:lvlText w:val=""/>
      <w:lvlJc w:val="left"/>
      <w:pPr>
        <w:tabs>
          <w:tab w:val="num" w:pos="5040"/>
        </w:tabs>
        <w:ind w:left="5040" w:hanging="360"/>
      </w:pPr>
      <w:rPr>
        <w:rFonts w:ascii="Symbol" w:hAnsi="Symbol" w:hint="default"/>
      </w:rPr>
    </w:lvl>
    <w:lvl w:ilvl="7" w:tplc="9A10D6DC" w:tentative="1">
      <w:start w:val="1"/>
      <w:numFmt w:val="bullet"/>
      <w:lvlText w:val="o"/>
      <w:lvlJc w:val="left"/>
      <w:pPr>
        <w:tabs>
          <w:tab w:val="num" w:pos="5760"/>
        </w:tabs>
        <w:ind w:left="5760" w:hanging="360"/>
      </w:pPr>
      <w:rPr>
        <w:rFonts w:ascii="Courier New" w:hAnsi="Courier New" w:hint="default"/>
      </w:rPr>
    </w:lvl>
    <w:lvl w:ilvl="8" w:tplc="64E89D0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77D2A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A326936"/>
    <w:multiLevelType w:val="multilevel"/>
    <w:tmpl w:val="F6E2FEFE"/>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cs="Comic Sans MS" w:hint="default"/>
      </w:rPr>
    </w:lvl>
    <w:lvl w:ilvl="2">
      <w:start w:val="1"/>
      <w:numFmt w:val="bullet"/>
      <w:lvlText w:val=""/>
      <w:lvlJc w:val="left"/>
      <w:pPr>
        <w:tabs>
          <w:tab w:val="num" w:pos="2520"/>
        </w:tabs>
        <w:ind w:left="2520" w:hanging="360"/>
      </w:pPr>
      <w:rPr>
        <w:rFonts w:ascii="Wingdings" w:hAnsi="Wingdings" w:cs="Times New Roman" w:hint="default"/>
      </w:rPr>
    </w:lvl>
    <w:lvl w:ilvl="3">
      <w:start w:val="1"/>
      <w:numFmt w:val="bullet"/>
      <w:lvlText w:val=""/>
      <w:lvlJc w:val="left"/>
      <w:pPr>
        <w:tabs>
          <w:tab w:val="num" w:pos="3240"/>
        </w:tabs>
        <w:ind w:left="3240" w:hanging="360"/>
      </w:pPr>
      <w:rPr>
        <w:rFonts w:ascii="Symbol" w:hAnsi="Symbol" w:cs="Times New Roman" w:hint="default"/>
      </w:rPr>
    </w:lvl>
    <w:lvl w:ilvl="4">
      <w:start w:val="1"/>
      <w:numFmt w:val="bullet"/>
      <w:lvlText w:val="o"/>
      <w:lvlJc w:val="left"/>
      <w:pPr>
        <w:tabs>
          <w:tab w:val="num" w:pos="3960"/>
        </w:tabs>
        <w:ind w:left="3960" w:hanging="360"/>
      </w:pPr>
      <w:rPr>
        <w:rFonts w:ascii="Courier New" w:hAnsi="Courier New" w:cs="Comic Sans MS" w:hint="default"/>
      </w:rPr>
    </w:lvl>
    <w:lvl w:ilvl="5">
      <w:start w:val="1"/>
      <w:numFmt w:val="bullet"/>
      <w:lvlText w:val=""/>
      <w:lvlJc w:val="left"/>
      <w:pPr>
        <w:tabs>
          <w:tab w:val="num" w:pos="4680"/>
        </w:tabs>
        <w:ind w:left="4680" w:hanging="360"/>
      </w:pPr>
      <w:rPr>
        <w:rFonts w:ascii="Wingdings" w:hAnsi="Wingdings" w:cs="Times New Roman" w:hint="default"/>
      </w:rPr>
    </w:lvl>
    <w:lvl w:ilvl="6">
      <w:start w:val="1"/>
      <w:numFmt w:val="bullet"/>
      <w:lvlText w:val=""/>
      <w:lvlJc w:val="left"/>
      <w:pPr>
        <w:tabs>
          <w:tab w:val="num" w:pos="5400"/>
        </w:tabs>
        <w:ind w:left="5400" w:hanging="360"/>
      </w:pPr>
      <w:rPr>
        <w:rFonts w:ascii="Symbol" w:hAnsi="Symbol" w:cs="Times New Roman" w:hint="default"/>
      </w:rPr>
    </w:lvl>
    <w:lvl w:ilvl="7">
      <w:start w:val="1"/>
      <w:numFmt w:val="bullet"/>
      <w:lvlText w:val="o"/>
      <w:lvlJc w:val="left"/>
      <w:pPr>
        <w:tabs>
          <w:tab w:val="num" w:pos="6120"/>
        </w:tabs>
        <w:ind w:left="6120" w:hanging="360"/>
      </w:pPr>
      <w:rPr>
        <w:rFonts w:ascii="Courier New" w:hAnsi="Courier New" w:cs="Comic Sans MS" w:hint="default"/>
      </w:rPr>
    </w:lvl>
    <w:lvl w:ilvl="8">
      <w:start w:val="1"/>
      <w:numFmt w:val="bullet"/>
      <w:lvlText w:val=""/>
      <w:lvlJc w:val="left"/>
      <w:pPr>
        <w:tabs>
          <w:tab w:val="num" w:pos="6840"/>
        </w:tabs>
        <w:ind w:left="6840" w:hanging="360"/>
      </w:pPr>
      <w:rPr>
        <w:rFonts w:ascii="Wingdings" w:hAnsi="Wingdings" w:cs="Times New Roman" w:hint="default"/>
      </w:rPr>
    </w:lvl>
  </w:abstractNum>
  <w:abstractNum w:abstractNumId="26" w15:restartNumberingAfterBreak="0">
    <w:nsid w:val="5D9C0419"/>
    <w:multiLevelType w:val="hybridMultilevel"/>
    <w:tmpl w:val="D966AF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0AB58F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60D8792F"/>
    <w:multiLevelType w:val="hybridMultilevel"/>
    <w:tmpl w:val="83D858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43D4A18"/>
    <w:multiLevelType w:val="hybridMultilevel"/>
    <w:tmpl w:val="900C8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527534E"/>
    <w:multiLevelType w:val="hybridMultilevel"/>
    <w:tmpl w:val="286E8C04"/>
    <w:lvl w:ilvl="0" w:tplc="C14ABA6C">
      <w:start w:val="1"/>
      <w:numFmt w:val="bullet"/>
      <w:lvlText w:val=""/>
      <w:lvlJc w:val="left"/>
      <w:pPr>
        <w:tabs>
          <w:tab w:val="num" w:pos="720"/>
        </w:tabs>
        <w:ind w:left="720" w:hanging="360"/>
      </w:pPr>
      <w:rPr>
        <w:rFonts w:ascii="Symbol" w:hAnsi="Symbol" w:hint="default"/>
      </w:rPr>
    </w:lvl>
    <w:lvl w:ilvl="1" w:tplc="43104DF0" w:tentative="1">
      <w:start w:val="1"/>
      <w:numFmt w:val="bullet"/>
      <w:lvlText w:val="o"/>
      <w:lvlJc w:val="left"/>
      <w:pPr>
        <w:tabs>
          <w:tab w:val="num" w:pos="1440"/>
        </w:tabs>
        <w:ind w:left="1440" w:hanging="360"/>
      </w:pPr>
      <w:rPr>
        <w:rFonts w:ascii="Courier New" w:hAnsi="Courier New" w:hint="default"/>
      </w:rPr>
    </w:lvl>
    <w:lvl w:ilvl="2" w:tplc="5F42CDC6" w:tentative="1">
      <w:start w:val="1"/>
      <w:numFmt w:val="bullet"/>
      <w:lvlText w:val=""/>
      <w:lvlJc w:val="left"/>
      <w:pPr>
        <w:tabs>
          <w:tab w:val="num" w:pos="2160"/>
        </w:tabs>
        <w:ind w:left="2160" w:hanging="360"/>
      </w:pPr>
      <w:rPr>
        <w:rFonts w:ascii="Wingdings" w:hAnsi="Wingdings" w:hint="default"/>
      </w:rPr>
    </w:lvl>
    <w:lvl w:ilvl="3" w:tplc="D2AA66A0" w:tentative="1">
      <w:start w:val="1"/>
      <w:numFmt w:val="bullet"/>
      <w:lvlText w:val=""/>
      <w:lvlJc w:val="left"/>
      <w:pPr>
        <w:tabs>
          <w:tab w:val="num" w:pos="2880"/>
        </w:tabs>
        <w:ind w:left="2880" w:hanging="360"/>
      </w:pPr>
      <w:rPr>
        <w:rFonts w:ascii="Symbol" w:hAnsi="Symbol" w:hint="default"/>
      </w:rPr>
    </w:lvl>
    <w:lvl w:ilvl="4" w:tplc="77BE548A" w:tentative="1">
      <w:start w:val="1"/>
      <w:numFmt w:val="bullet"/>
      <w:lvlText w:val="o"/>
      <w:lvlJc w:val="left"/>
      <w:pPr>
        <w:tabs>
          <w:tab w:val="num" w:pos="3600"/>
        </w:tabs>
        <w:ind w:left="3600" w:hanging="360"/>
      </w:pPr>
      <w:rPr>
        <w:rFonts w:ascii="Courier New" w:hAnsi="Courier New" w:hint="default"/>
      </w:rPr>
    </w:lvl>
    <w:lvl w:ilvl="5" w:tplc="B074EE58" w:tentative="1">
      <w:start w:val="1"/>
      <w:numFmt w:val="bullet"/>
      <w:lvlText w:val=""/>
      <w:lvlJc w:val="left"/>
      <w:pPr>
        <w:tabs>
          <w:tab w:val="num" w:pos="4320"/>
        </w:tabs>
        <w:ind w:left="4320" w:hanging="360"/>
      </w:pPr>
      <w:rPr>
        <w:rFonts w:ascii="Wingdings" w:hAnsi="Wingdings" w:hint="default"/>
      </w:rPr>
    </w:lvl>
    <w:lvl w:ilvl="6" w:tplc="4C7A617E" w:tentative="1">
      <w:start w:val="1"/>
      <w:numFmt w:val="bullet"/>
      <w:lvlText w:val=""/>
      <w:lvlJc w:val="left"/>
      <w:pPr>
        <w:tabs>
          <w:tab w:val="num" w:pos="5040"/>
        </w:tabs>
        <w:ind w:left="5040" w:hanging="360"/>
      </w:pPr>
      <w:rPr>
        <w:rFonts w:ascii="Symbol" w:hAnsi="Symbol" w:hint="default"/>
      </w:rPr>
    </w:lvl>
    <w:lvl w:ilvl="7" w:tplc="73144D38" w:tentative="1">
      <w:start w:val="1"/>
      <w:numFmt w:val="bullet"/>
      <w:lvlText w:val="o"/>
      <w:lvlJc w:val="left"/>
      <w:pPr>
        <w:tabs>
          <w:tab w:val="num" w:pos="5760"/>
        </w:tabs>
        <w:ind w:left="5760" w:hanging="360"/>
      </w:pPr>
      <w:rPr>
        <w:rFonts w:ascii="Courier New" w:hAnsi="Courier New" w:hint="default"/>
      </w:rPr>
    </w:lvl>
    <w:lvl w:ilvl="8" w:tplc="F11EAFB4"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87F1438"/>
    <w:multiLevelType w:val="hybridMultilevel"/>
    <w:tmpl w:val="A4F4B7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AFB7FC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6BB66751"/>
    <w:multiLevelType w:val="hybridMultilevel"/>
    <w:tmpl w:val="AD10D7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D28675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6E3B1174"/>
    <w:multiLevelType w:val="hybridMultilevel"/>
    <w:tmpl w:val="A3E64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F014A6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722304F1"/>
    <w:multiLevelType w:val="hybridMultilevel"/>
    <w:tmpl w:val="AAAC1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2834B5C"/>
    <w:multiLevelType w:val="multilevel"/>
    <w:tmpl w:val="9ABC9750"/>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cs="Comic Sans MS" w:hint="default"/>
      </w:rPr>
    </w:lvl>
    <w:lvl w:ilvl="2">
      <w:start w:val="1"/>
      <w:numFmt w:val="bullet"/>
      <w:lvlText w:val=""/>
      <w:lvlJc w:val="left"/>
      <w:pPr>
        <w:tabs>
          <w:tab w:val="num" w:pos="2520"/>
        </w:tabs>
        <w:ind w:left="2520" w:hanging="360"/>
      </w:pPr>
      <w:rPr>
        <w:rFonts w:ascii="Wingdings" w:hAnsi="Wingdings" w:cs="Times New Roman" w:hint="default"/>
      </w:rPr>
    </w:lvl>
    <w:lvl w:ilvl="3">
      <w:start w:val="1"/>
      <w:numFmt w:val="bullet"/>
      <w:lvlText w:val=""/>
      <w:lvlJc w:val="left"/>
      <w:pPr>
        <w:tabs>
          <w:tab w:val="num" w:pos="3240"/>
        </w:tabs>
        <w:ind w:left="3240" w:hanging="360"/>
      </w:pPr>
      <w:rPr>
        <w:rFonts w:ascii="Symbol" w:hAnsi="Symbol" w:cs="Times New Roman" w:hint="default"/>
      </w:rPr>
    </w:lvl>
    <w:lvl w:ilvl="4">
      <w:start w:val="1"/>
      <w:numFmt w:val="bullet"/>
      <w:lvlText w:val="o"/>
      <w:lvlJc w:val="left"/>
      <w:pPr>
        <w:tabs>
          <w:tab w:val="num" w:pos="3960"/>
        </w:tabs>
        <w:ind w:left="3960" w:hanging="360"/>
      </w:pPr>
      <w:rPr>
        <w:rFonts w:ascii="Courier New" w:hAnsi="Courier New" w:cs="Comic Sans MS" w:hint="default"/>
      </w:rPr>
    </w:lvl>
    <w:lvl w:ilvl="5">
      <w:start w:val="1"/>
      <w:numFmt w:val="bullet"/>
      <w:lvlText w:val=""/>
      <w:lvlJc w:val="left"/>
      <w:pPr>
        <w:tabs>
          <w:tab w:val="num" w:pos="4680"/>
        </w:tabs>
        <w:ind w:left="4680" w:hanging="360"/>
      </w:pPr>
      <w:rPr>
        <w:rFonts w:ascii="Wingdings" w:hAnsi="Wingdings" w:cs="Times New Roman" w:hint="default"/>
      </w:rPr>
    </w:lvl>
    <w:lvl w:ilvl="6">
      <w:start w:val="1"/>
      <w:numFmt w:val="bullet"/>
      <w:lvlText w:val=""/>
      <w:lvlJc w:val="left"/>
      <w:pPr>
        <w:tabs>
          <w:tab w:val="num" w:pos="5400"/>
        </w:tabs>
        <w:ind w:left="5400" w:hanging="360"/>
      </w:pPr>
      <w:rPr>
        <w:rFonts w:ascii="Symbol" w:hAnsi="Symbol" w:cs="Times New Roman" w:hint="default"/>
      </w:rPr>
    </w:lvl>
    <w:lvl w:ilvl="7">
      <w:start w:val="1"/>
      <w:numFmt w:val="bullet"/>
      <w:lvlText w:val="o"/>
      <w:lvlJc w:val="left"/>
      <w:pPr>
        <w:tabs>
          <w:tab w:val="num" w:pos="6120"/>
        </w:tabs>
        <w:ind w:left="6120" w:hanging="360"/>
      </w:pPr>
      <w:rPr>
        <w:rFonts w:ascii="Courier New" w:hAnsi="Courier New" w:cs="Comic Sans MS" w:hint="default"/>
      </w:rPr>
    </w:lvl>
    <w:lvl w:ilvl="8">
      <w:start w:val="1"/>
      <w:numFmt w:val="bullet"/>
      <w:lvlText w:val=""/>
      <w:lvlJc w:val="left"/>
      <w:pPr>
        <w:tabs>
          <w:tab w:val="num" w:pos="6840"/>
        </w:tabs>
        <w:ind w:left="6840" w:hanging="360"/>
      </w:pPr>
      <w:rPr>
        <w:rFonts w:ascii="Wingdings" w:hAnsi="Wingdings" w:cs="Times New Roman" w:hint="default"/>
      </w:rPr>
    </w:lvl>
  </w:abstractNum>
  <w:abstractNum w:abstractNumId="39" w15:restartNumberingAfterBreak="0">
    <w:nsid w:val="734D3378"/>
    <w:multiLevelType w:val="hybridMultilevel"/>
    <w:tmpl w:val="D6E81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506422C"/>
    <w:multiLevelType w:val="hybridMultilevel"/>
    <w:tmpl w:val="BA1C6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C7B40FC"/>
    <w:multiLevelType w:val="hybridMultilevel"/>
    <w:tmpl w:val="91E23358"/>
    <w:lvl w:ilvl="0" w:tplc="FFFFFFFF">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num w:numId="1" w16cid:durableId="1495225100">
    <w:abstractNumId w:val="23"/>
  </w:num>
  <w:num w:numId="2" w16cid:durableId="680081230">
    <w:abstractNumId w:val="12"/>
  </w:num>
  <w:num w:numId="3" w16cid:durableId="113598184">
    <w:abstractNumId w:val="9"/>
  </w:num>
  <w:num w:numId="4" w16cid:durableId="113257076">
    <w:abstractNumId w:val="19"/>
  </w:num>
  <w:num w:numId="5" w16cid:durableId="437069698">
    <w:abstractNumId w:val="20"/>
  </w:num>
  <w:num w:numId="6" w16cid:durableId="29377072">
    <w:abstractNumId w:val="14"/>
  </w:num>
  <w:num w:numId="7" w16cid:durableId="1311593242">
    <w:abstractNumId w:val="0"/>
  </w:num>
  <w:num w:numId="8" w16cid:durableId="943653022">
    <w:abstractNumId w:val="30"/>
  </w:num>
  <w:num w:numId="9" w16cid:durableId="1120806181">
    <w:abstractNumId w:val="16"/>
  </w:num>
  <w:num w:numId="10" w16cid:durableId="312569208">
    <w:abstractNumId w:val="18"/>
  </w:num>
  <w:num w:numId="11" w16cid:durableId="866984832">
    <w:abstractNumId w:val="34"/>
  </w:num>
  <w:num w:numId="12" w16cid:durableId="1956709033">
    <w:abstractNumId w:val="21"/>
  </w:num>
  <w:num w:numId="13" w16cid:durableId="1035038173">
    <w:abstractNumId w:val="24"/>
  </w:num>
  <w:num w:numId="14" w16cid:durableId="1933853913">
    <w:abstractNumId w:val="5"/>
  </w:num>
  <w:num w:numId="15" w16cid:durableId="2030136428">
    <w:abstractNumId w:val="36"/>
  </w:num>
  <w:num w:numId="16" w16cid:durableId="1616013709">
    <w:abstractNumId w:val="4"/>
  </w:num>
  <w:num w:numId="17" w16cid:durableId="837844508">
    <w:abstractNumId w:val="27"/>
  </w:num>
  <w:num w:numId="18" w16cid:durableId="1577084286">
    <w:abstractNumId w:val="32"/>
  </w:num>
  <w:num w:numId="19" w16cid:durableId="593972713">
    <w:abstractNumId w:val="13"/>
  </w:num>
  <w:num w:numId="20" w16cid:durableId="218324677">
    <w:abstractNumId w:val="25"/>
  </w:num>
  <w:num w:numId="21" w16cid:durableId="1667368313">
    <w:abstractNumId w:val="38"/>
  </w:num>
  <w:num w:numId="22" w16cid:durableId="140659390">
    <w:abstractNumId w:val="8"/>
  </w:num>
  <w:num w:numId="23" w16cid:durableId="954092516">
    <w:abstractNumId w:val="11"/>
  </w:num>
  <w:num w:numId="24" w16cid:durableId="737435612">
    <w:abstractNumId w:val="17"/>
  </w:num>
  <w:num w:numId="25" w16cid:durableId="952636849">
    <w:abstractNumId w:val="33"/>
  </w:num>
  <w:num w:numId="26" w16cid:durableId="8260498">
    <w:abstractNumId w:val="26"/>
  </w:num>
  <w:num w:numId="27" w16cid:durableId="599408804">
    <w:abstractNumId w:val="2"/>
  </w:num>
  <w:num w:numId="28" w16cid:durableId="1199314554">
    <w:abstractNumId w:val="6"/>
  </w:num>
  <w:num w:numId="29" w16cid:durableId="1384063829">
    <w:abstractNumId w:val="3"/>
  </w:num>
  <w:num w:numId="30" w16cid:durableId="679816527">
    <w:abstractNumId w:val="41"/>
  </w:num>
  <w:num w:numId="31" w16cid:durableId="81531205">
    <w:abstractNumId w:val="22"/>
  </w:num>
  <w:num w:numId="32" w16cid:durableId="1681541074">
    <w:abstractNumId w:val="28"/>
  </w:num>
  <w:num w:numId="33" w16cid:durableId="1866093698">
    <w:abstractNumId w:val="37"/>
  </w:num>
  <w:num w:numId="34" w16cid:durableId="341081433">
    <w:abstractNumId w:val="7"/>
  </w:num>
  <w:num w:numId="35" w16cid:durableId="896432933">
    <w:abstractNumId w:val="39"/>
  </w:num>
  <w:num w:numId="36" w16cid:durableId="851379482">
    <w:abstractNumId w:val="15"/>
  </w:num>
  <w:num w:numId="37" w16cid:durableId="1708525650">
    <w:abstractNumId w:val="10"/>
  </w:num>
  <w:num w:numId="38" w16cid:durableId="228198242">
    <w:abstractNumId w:val="1"/>
  </w:num>
  <w:num w:numId="39" w16cid:durableId="1017579089">
    <w:abstractNumId w:val="40"/>
  </w:num>
  <w:num w:numId="40" w16cid:durableId="416295894">
    <w:abstractNumId w:val="31"/>
  </w:num>
  <w:num w:numId="41" w16cid:durableId="1956449667">
    <w:abstractNumId w:val="29"/>
  </w:num>
  <w:num w:numId="42" w16cid:durableId="1042948293">
    <w:abstractNumId w:val="3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F41"/>
    <w:rsid w:val="00001C16"/>
    <w:rsid w:val="0001027C"/>
    <w:rsid w:val="000123DE"/>
    <w:rsid w:val="00033AFD"/>
    <w:rsid w:val="00051F63"/>
    <w:rsid w:val="0005282C"/>
    <w:rsid w:val="00053B37"/>
    <w:rsid w:val="00073FB9"/>
    <w:rsid w:val="00075C44"/>
    <w:rsid w:val="000A1EA9"/>
    <w:rsid w:val="000C131B"/>
    <w:rsid w:val="000E1F75"/>
    <w:rsid w:val="000F3557"/>
    <w:rsid w:val="0010443D"/>
    <w:rsid w:val="0011300B"/>
    <w:rsid w:val="001155FB"/>
    <w:rsid w:val="00121F0B"/>
    <w:rsid w:val="001469D3"/>
    <w:rsid w:val="00163ACC"/>
    <w:rsid w:val="00165351"/>
    <w:rsid w:val="001674C9"/>
    <w:rsid w:val="00177492"/>
    <w:rsid w:val="00192A1F"/>
    <w:rsid w:val="001B1F41"/>
    <w:rsid w:val="001C0F87"/>
    <w:rsid w:val="001D50F0"/>
    <w:rsid w:val="002142BE"/>
    <w:rsid w:val="00221334"/>
    <w:rsid w:val="002234DE"/>
    <w:rsid w:val="00246D26"/>
    <w:rsid w:val="00284988"/>
    <w:rsid w:val="00290ADD"/>
    <w:rsid w:val="00291F75"/>
    <w:rsid w:val="00297D4C"/>
    <w:rsid w:val="002D3F55"/>
    <w:rsid w:val="002F3C5C"/>
    <w:rsid w:val="00305F8A"/>
    <w:rsid w:val="0030616C"/>
    <w:rsid w:val="00310870"/>
    <w:rsid w:val="00332134"/>
    <w:rsid w:val="00336649"/>
    <w:rsid w:val="003642F8"/>
    <w:rsid w:val="0038548C"/>
    <w:rsid w:val="003972BD"/>
    <w:rsid w:val="003A1DCB"/>
    <w:rsid w:val="003B20F9"/>
    <w:rsid w:val="003B5188"/>
    <w:rsid w:val="003B6DE1"/>
    <w:rsid w:val="003D0DF6"/>
    <w:rsid w:val="003D20BA"/>
    <w:rsid w:val="003D3A3C"/>
    <w:rsid w:val="003E3BE9"/>
    <w:rsid w:val="003E6CE5"/>
    <w:rsid w:val="003F5ADB"/>
    <w:rsid w:val="00402C9F"/>
    <w:rsid w:val="004031CC"/>
    <w:rsid w:val="00453271"/>
    <w:rsid w:val="00465C11"/>
    <w:rsid w:val="00471578"/>
    <w:rsid w:val="00473069"/>
    <w:rsid w:val="004754CD"/>
    <w:rsid w:val="004821D9"/>
    <w:rsid w:val="00493CD6"/>
    <w:rsid w:val="004A2DE7"/>
    <w:rsid w:val="004B2FD6"/>
    <w:rsid w:val="004B4F10"/>
    <w:rsid w:val="004D4BC4"/>
    <w:rsid w:val="0052347B"/>
    <w:rsid w:val="00540002"/>
    <w:rsid w:val="00542FE0"/>
    <w:rsid w:val="005450E6"/>
    <w:rsid w:val="005518CE"/>
    <w:rsid w:val="00561FFD"/>
    <w:rsid w:val="005646BA"/>
    <w:rsid w:val="005956DF"/>
    <w:rsid w:val="005B1FC1"/>
    <w:rsid w:val="005E3692"/>
    <w:rsid w:val="00604B45"/>
    <w:rsid w:val="00607946"/>
    <w:rsid w:val="006149B5"/>
    <w:rsid w:val="00667A87"/>
    <w:rsid w:val="006B391E"/>
    <w:rsid w:val="006C319D"/>
    <w:rsid w:val="00714836"/>
    <w:rsid w:val="007337BB"/>
    <w:rsid w:val="007575D7"/>
    <w:rsid w:val="00757EEA"/>
    <w:rsid w:val="0077194F"/>
    <w:rsid w:val="007C0FD7"/>
    <w:rsid w:val="007C4F32"/>
    <w:rsid w:val="007D22FC"/>
    <w:rsid w:val="007F70A9"/>
    <w:rsid w:val="008010BB"/>
    <w:rsid w:val="00804D93"/>
    <w:rsid w:val="0081664D"/>
    <w:rsid w:val="00823258"/>
    <w:rsid w:val="00840C44"/>
    <w:rsid w:val="008415C3"/>
    <w:rsid w:val="00850AC2"/>
    <w:rsid w:val="00852FEC"/>
    <w:rsid w:val="00864DA0"/>
    <w:rsid w:val="008822EC"/>
    <w:rsid w:val="00894DC7"/>
    <w:rsid w:val="00900140"/>
    <w:rsid w:val="00904306"/>
    <w:rsid w:val="009309F4"/>
    <w:rsid w:val="00977218"/>
    <w:rsid w:val="00990C68"/>
    <w:rsid w:val="009A1F1B"/>
    <w:rsid w:val="009B55B5"/>
    <w:rsid w:val="009B6F03"/>
    <w:rsid w:val="009C04E8"/>
    <w:rsid w:val="009C3255"/>
    <w:rsid w:val="009F755B"/>
    <w:rsid w:val="00A036A8"/>
    <w:rsid w:val="00A33B19"/>
    <w:rsid w:val="00A643ED"/>
    <w:rsid w:val="00A72B25"/>
    <w:rsid w:val="00A750D5"/>
    <w:rsid w:val="00A82D22"/>
    <w:rsid w:val="00A8611C"/>
    <w:rsid w:val="00AA17D6"/>
    <w:rsid w:val="00AD65BE"/>
    <w:rsid w:val="00AE4D8C"/>
    <w:rsid w:val="00AE7355"/>
    <w:rsid w:val="00B24459"/>
    <w:rsid w:val="00B3397C"/>
    <w:rsid w:val="00B70E27"/>
    <w:rsid w:val="00B77101"/>
    <w:rsid w:val="00B83DAB"/>
    <w:rsid w:val="00B92EDD"/>
    <w:rsid w:val="00BA5879"/>
    <w:rsid w:val="00BD3219"/>
    <w:rsid w:val="00BD3F1A"/>
    <w:rsid w:val="00BE53E8"/>
    <w:rsid w:val="00BE556C"/>
    <w:rsid w:val="00BF01BE"/>
    <w:rsid w:val="00C008D4"/>
    <w:rsid w:val="00C3638A"/>
    <w:rsid w:val="00C50548"/>
    <w:rsid w:val="00C577CF"/>
    <w:rsid w:val="00C57BF6"/>
    <w:rsid w:val="00C75874"/>
    <w:rsid w:val="00C9530D"/>
    <w:rsid w:val="00CA6E79"/>
    <w:rsid w:val="00CB072D"/>
    <w:rsid w:val="00CC2CF8"/>
    <w:rsid w:val="00CE0B85"/>
    <w:rsid w:val="00CE145A"/>
    <w:rsid w:val="00D23630"/>
    <w:rsid w:val="00D30881"/>
    <w:rsid w:val="00D5592D"/>
    <w:rsid w:val="00D70A28"/>
    <w:rsid w:val="00D75215"/>
    <w:rsid w:val="00D90B27"/>
    <w:rsid w:val="00D92B42"/>
    <w:rsid w:val="00DA42DD"/>
    <w:rsid w:val="00DA576A"/>
    <w:rsid w:val="00DB15FD"/>
    <w:rsid w:val="00DB4995"/>
    <w:rsid w:val="00DE6D08"/>
    <w:rsid w:val="00DF1FFB"/>
    <w:rsid w:val="00E10AB9"/>
    <w:rsid w:val="00E35174"/>
    <w:rsid w:val="00E559F0"/>
    <w:rsid w:val="00E806A8"/>
    <w:rsid w:val="00ED436E"/>
    <w:rsid w:val="00F0458A"/>
    <w:rsid w:val="00F5387C"/>
    <w:rsid w:val="00F56E4F"/>
    <w:rsid w:val="00F6733E"/>
    <w:rsid w:val="00FB5095"/>
    <w:rsid w:val="00FD6AAA"/>
    <w:rsid w:val="00FF18A0"/>
    <w:rsid w:val="00FF5E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4559ED"/>
  <w15:docId w15:val="{2D7418EE-4812-4A0D-B78C-B8A7F1FA6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84988"/>
    <w:rPr>
      <w:sz w:val="24"/>
      <w:szCs w:val="24"/>
      <w:lang w:eastAsia="en-US"/>
    </w:rPr>
  </w:style>
  <w:style w:type="paragraph" w:styleId="Heading1">
    <w:name w:val="heading 1"/>
    <w:basedOn w:val="Normal"/>
    <w:next w:val="Normal"/>
    <w:qFormat/>
    <w:rsid w:val="00284988"/>
    <w:pPr>
      <w:keepNext/>
      <w:outlineLvl w:val="0"/>
    </w:pPr>
    <w:rPr>
      <w:rFonts w:ascii="Arial" w:hAnsi="Arial" w:cs="Arial"/>
      <w:sz w:val="28"/>
    </w:rPr>
  </w:style>
  <w:style w:type="paragraph" w:styleId="Heading2">
    <w:name w:val="heading 2"/>
    <w:basedOn w:val="Normal"/>
    <w:next w:val="Normal"/>
    <w:qFormat/>
    <w:rsid w:val="00284988"/>
    <w:pPr>
      <w:keepNext/>
      <w:outlineLvl w:val="1"/>
    </w:pPr>
    <w:rPr>
      <w:b/>
      <w:sz w:val="20"/>
      <w:szCs w:val="20"/>
    </w:rPr>
  </w:style>
  <w:style w:type="paragraph" w:styleId="Heading3">
    <w:name w:val="heading 3"/>
    <w:basedOn w:val="Normal"/>
    <w:next w:val="Normal"/>
    <w:qFormat/>
    <w:rsid w:val="00284988"/>
    <w:pPr>
      <w:keepNext/>
      <w:outlineLvl w:val="2"/>
    </w:pPr>
    <w:rPr>
      <w:b/>
      <w:szCs w:val="20"/>
    </w:rPr>
  </w:style>
  <w:style w:type="paragraph" w:styleId="Heading4">
    <w:name w:val="heading 4"/>
    <w:basedOn w:val="Normal"/>
    <w:next w:val="Normal"/>
    <w:qFormat/>
    <w:rsid w:val="00284988"/>
    <w:pPr>
      <w:keepNext/>
      <w:outlineLvl w:val="3"/>
    </w:pPr>
    <w:rPr>
      <w:b/>
      <w:bCs/>
      <w:sz w:val="22"/>
    </w:rPr>
  </w:style>
  <w:style w:type="paragraph" w:styleId="Heading5">
    <w:name w:val="heading 5"/>
    <w:basedOn w:val="Normal"/>
    <w:next w:val="Normal"/>
    <w:qFormat/>
    <w:rsid w:val="00284988"/>
    <w:pPr>
      <w:keepNext/>
      <w:outlineLvl w:val="4"/>
    </w:pPr>
    <w:rPr>
      <w:u w:val="single"/>
    </w:rPr>
  </w:style>
  <w:style w:type="paragraph" w:styleId="Heading6">
    <w:name w:val="heading 6"/>
    <w:basedOn w:val="Normal"/>
    <w:next w:val="Normal"/>
    <w:qFormat/>
    <w:rsid w:val="00284988"/>
    <w:pPr>
      <w:keepNext/>
      <w:outlineLvl w:val="5"/>
    </w:pPr>
    <w:rPr>
      <w:i/>
      <w:iCs/>
      <w:color w:val="FF0000"/>
      <w:sz w:val="28"/>
    </w:rPr>
  </w:style>
  <w:style w:type="paragraph" w:styleId="Heading7">
    <w:name w:val="heading 7"/>
    <w:basedOn w:val="Normal"/>
    <w:next w:val="Normal"/>
    <w:qFormat/>
    <w:rsid w:val="00284988"/>
    <w:pPr>
      <w:keepNext/>
      <w:outlineLvl w:val="6"/>
    </w:pPr>
    <w:rPr>
      <w:i/>
      <w:iCs/>
      <w:color w:val="FF0000"/>
    </w:rPr>
  </w:style>
  <w:style w:type="paragraph" w:styleId="Heading8">
    <w:name w:val="heading 8"/>
    <w:basedOn w:val="Normal"/>
    <w:next w:val="Normal"/>
    <w:qFormat/>
    <w:rsid w:val="00284988"/>
    <w:pPr>
      <w:keepNext/>
      <w:outlineLvl w:val="7"/>
    </w:pPr>
    <w:rPr>
      <w:i/>
      <w:iCs/>
      <w:color w:val="FF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84988"/>
    <w:rPr>
      <w:sz w:val="22"/>
    </w:rPr>
  </w:style>
  <w:style w:type="paragraph" w:styleId="BodyText2">
    <w:name w:val="Body Text 2"/>
    <w:basedOn w:val="Normal"/>
    <w:rsid w:val="00284988"/>
    <w:rPr>
      <w:i/>
      <w:iCs/>
      <w:color w:val="FF0000"/>
      <w:sz w:val="22"/>
      <w:u w:val="single"/>
    </w:rPr>
  </w:style>
  <w:style w:type="paragraph" w:styleId="BodyText3">
    <w:name w:val="Body Text 3"/>
    <w:basedOn w:val="Normal"/>
    <w:rsid w:val="00284988"/>
    <w:rPr>
      <w:u w:val="single"/>
    </w:rPr>
  </w:style>
  <w:style w:type="character" w:styleId="LineNumber">
    <w:name w:val="line number"/>
    <w:basedOn w:val="DefaultParagraphFont"/>
    <w:rsid w:val="00284988"/>
  </w:style>
  <w:style w:type="character" w:styleId="Hyperlink">
    <w:name w:val="Hyperlink"/>
    <w:basedOn w:val="DefaultParagraphFont"/>
    <w:uiPriority w:val="99"/>
    <w:rsid w:val="00284988"/>
    <w:rPr>
      <w:color w:val="0000FF"/>
      <w:u w:val="single"/>
    </w:rPr>
  </w:style>
  <w:style w:type="character" w:styleId="FollowedHyperlink">
    <w:name w:val="FollowedHyperlink"/>
    <w:basedOn w:val="DefaultParagraphFont"/>
    <w:rsid w:val="00284988"/>
    <w:rPr>
      <w:color w:val="800080"/>
      <w:u w:val="single"/>
    </w:rPr>
  </w:style>
  <w:style w:type="paragraph" w:styleId="FootnoteText">
    <w:name w:val="footnote text"/>
    <w:basedOn w:val="Normal"/>
    <w:semiHidden/>
    <w:rsid w:val="00284988"/>
    <w:rPr>
      <w:sz w:val="20"/>
      <w:szCs w:val="20"/>
    </w:rPr>
  </w:style>
  <w:style w:type="character" w:styleId="FootnoteReference">
    <w:name w:val="footnote reference"/>
    <w:basedOn w:val="DefaultParagraphFont"/>
    <w:semiHidden/>
    <w:rsid w:val="00284988"/>
    <w:rPr>
      <w:vertAlign w:val="superscript"/>
    </w:rPr>
  </w:style>
  <w:style w:type="paragraph" w:customStyle="1" w:styleId="TxBrp1">
    <w:name w:val="TxBr_p1"/>
    <w:basedOn w:val="Normal"/>
    <w:rsid w:val="00284988"/>
    <w:pPr>
      <w:widowControl w:val="0"/>
      <w:tabs>
        <w:tab w:val="left" w:pos="204"/>
      </w:tabs>
      <w:autoSpaceDE w:val="0"/>
      <w:autoSpaceDN w:val="0"/>
      <w:adjustRightInd w:val="0"/>
      <w:spacing w:line="240" w:lineRule="atLeast"/>
    </w:pPr>
    <w:rPr>
      <w:sz w:val="20"/>
      <w:lang w:val="en-US"/>
    </w:rPr>
  </w:style>
  <w:style w:type="paragraph" w:customStyle="1" w:styleId="TxBrp2">
    <w:name w:val="TxBr_p2"/>
    <w:basedOn w:val="Normal"/>
    <w:rsid w:val="00284988"/>
    <w:pPr>
      <w:widowControl w:val="0"/>
      <w:tabs>
        <w:tab w:val="left" w:pos="204"/>
      </w:tabs>
      <w:autoSpaceDE w:val="0"/>
      <w:autoSpaceDN w:val="0"/>
      <w:adjustRightInd w:val="0"/>
      <w:spacing w:line="240" w:lineRule="atLeast"/>
    </w:pPr>
    <w:rPr>
      <w:sz w:val="20"/>
      <w:lang w:val="en-US"/>
    </w:rPr>
  </w:style>
  <w:style w:type="paragraph" w:customStyle="1" w:styleId="TxBrp4">
    <w:name w:val="TxBr_p4"/>
    <w:basedOn w:val="Normal"/>
    <w:rsid w:val="00284988"/>
    <w:pPr>
      <w:widowControl w:val="0"/>
      <w:tabs>
        <w:tab w:val="left" w:pos="204"/>
      </w:tabs>
      <w:autoSpaceDE w:val="0"/>
      <w:autoSpaceDN w:val="0"/>
      <w:adjustRightInd w:val="0"/>
      <w:spacing w:line="340" w:lineRule="atLeast"/>
    </w:pPr>
    <w:rPr>
      <w:sz w:val="20"/>
      <w:lang w:val="en-US"/>
    </w:rPr>
  </w:style>
  <w:style w:type="paragraph" w:customStyle="1" w:styleId="TxBrp5">
    <w:name w:val="TxBr_p5"/>
    <w:basedOn w:val="Normal"/>
    <w:rsid w:val="00284988"/>
    <w:pPr>
      <w:widowControl w:val="0"/>
      <w:tabs>
        <w:tab w:val="left" w:pos="204"/>
      </w:tabs>
      <w:autoSpaceDE w:val="0"/>
      <w:autoSpaceDN w:val="0"/>
      <w:adjustRightInd w:val="0"/>
      <w:spacing w:line="240" w:lineRule="atLeast"/>
    </w:pPr>
    <w:rPr>
      <w:sz w:val="20"/>
      <w:lang w:val="en-US"/>
    </w:rPr>
  </w:style>
  <w:style w:type="paragraph" w:customStyle="1" w:styleId="TxBrp6">
    <w:name w:val="TxBr_p6"/>
    <w:basedOn w:val="Normal"/>
    <w:rsid w:val="00284988"/>
    <w:pPr>
      <w:widowControl w:val="0"/>
      <w:tabs>
        <w:tab w:val="left" w:pos="430"/>
      </w:tabs>
      <w:autoSpaceDE w:val="0"/>
      <w:autoSpaceDN w:val="0"/>
      <w:adjustRightInd w:val="0"/>
      <w:spacing w:line="340" w:lineRule="atLeast"/>
      <w:ind w:left="1683" w:hanging="430"/>
    </w:pPr>
    <w:rPr>
      <w:sz w:val="20"/>
      <w:lang w:val="en-US"/>
    </w:rPr>
  </w:style>
  <w:style w:type="paragraph" w:customStyle="1" w:styleId="TxBrp8">
    <w:name w:val="TxBr_p8"/>
    <w:basedOn w:val="Normal"/>
    <w:rsid w:val="00284988"/>
    <w:pPr>
      <w:widowControl w:val="0"/>
      <w:autoSpaceDE w:val="0"/>
      <w:autoSpaceDN w:val="0"/>
      <w:adjustRightInd w:val="0"/>
      <w:spacing w:line="340" w:lineRule="atLeast"/>
      <w:ind w:left="1683" w:hanging="430"/>
    </w:pPr>
    <w:rPr>
      <w:sz w:val="20"/>
      <w:lang w:val="en-US"/>
    </w:rPr>
  </w:style>
  <w:style w:type="paragraph" w:customStyle="1" w:styleId="TxBrp9">
    <w:name w:val="TxBr_p9"/>
    <w:basedOn w:val="Normal"/>
    <w:rsid w:val="00284988"/>
    <w:pPr>
      <w:widowControl w:val="0"/>
      <w:autoSpaceDE w:val="0"/>
      <w:autoSpaceDN w:val="0"/>
      <w:adjustRightInd w:val="0"/>
      <w:spacing w:line="240" w:lineRule="atLeast"/>
    </w:pPr>
    <w:rPr>
      <w:sz w:val="20"/>
      <w:lang w:val="en-US"/>
    </w:rPr>
  </w:style>
  <w:style w:type="paragraph" w:customStyle="1" w:styleId="TxBrp10">
    <w:name w:val="TxBr_p10"/>
    <w:basedOn w:val="Normal"/>
    <w:rsid w:val="00284988"/>
    <w:pPr>
      <w:widowControl w:val="0"/>
      <w:autoSpaceDE w:val="0"/>
      <w:autoSpaceDN w:val="0"/>
      <w:adjustRightInd w:val="0"/>
      <w:spacing w:line="240" w:lineRule="atLeast"/>
    </w:pPr>
    <w:rPr>
      <w:sz w:val="20"/>
      <w:lang w:val="en-US"/>
    </w:rPr>
  </w:style>
  <w:style w:type="paragraph" w:customStyle="1" w:styleId="TxBrp11">
    <w:name w:val="TxBr_p11"/>
    <w:basedOn w:val="Normal"/>
    <w:rsid w:val="00284988"/>
    <w:pPr>
      <w:widowControl w:val="0"/>
      <w:autoSpaceDE w:val="0"/>
      <w:autoSpaceDN w:val="0"/>
      <w:adjustRightInd w:val="0"/>
      <w:spacing w:line="240" w:lineRule="atLeast"/>
      <w:ind w:left="1762" w:hanging="351"/>
    </w:pPr>
    <w:rPr>
      <w:sz w:val="20"/>
      <w:lang w:val="en-US"/>
    </w:rPr>
  </w:style>
  <w:style w:type="paragraph" w:customStyle="1" w:styleId="TxBrp12">
    <w:name w:val="TxBr_p12"/>
    <w:basedOn w:val="Normal"/>
    <w:rsid w:val="00284988"/>
    <w:pPr>
      <w:widowControl w:val="0"/>
      <w:autoSpaceDE w:val="0"/>
      <w:autoSpaceDN w:val="0"/>
      <w:adjustRightInd w:val="0"/>
      <w:spacing w:line="240" w:lineRule="atLeast"/>
      <w:ind w:left="1768" w:hanging="345"/>
    </w:pPr>
    <w:rPr>
      <w:sz w:val="20"/>
      <w:lang w:val="en-US"/>
    </w:rPr>
  </w:style>
  <w:style w:type="paragraph" w:customStyle="1" w:styleId="TxBrc1">
    <w:name w:val="TxBr_c1"/>
    <w:basedOn w:val="Normal"/>
    <w:rsid w:val="00284988"/>
    <w:pPr>
      <w:widowControl w:val="0"/>
      <w:autoSpaceDE w:val="0"/>
      <w:autoSpaceDN w:val="0"/>
      <w:adjustRightInd w:val="0"/>
      <w:spacing w:line="240" w:lineRule="atLeast"/>
      <w:jc w:val="center"/>
    </w:pPr>
    <w:rPr>
      <w:lang w:val="en-US"/>
    </w:rPr>
  </w:style>
  <w:style w:type="paragraph" w:customStyle="1" w:styleId="TxBrp7">
    <w:name w:val="TxBr_p7"/>
    <w:basedOn w:val="Normal"/>
    <w:rsid w:val="00284988"/>
    <w:pPr>
      <w:widowControl w:val="0"/>
      <w:tabs>
        <w:tab w:val="left" w:pos="442"/>
      </w:tabs>
      <w:autoSpaceDE w:val="0"/>
      <w:autoSpaceDN w:val="0"/>
      <w:adjustRightInd w:val="0"/>
      <w:spacing w:line="240" w:lineRule="atLeast"/>
      <w:ind w:left="2455" w:hanging="442"/>
    </w:pPr>
    <w:rPr>
      <w:lang w:val="en-US"/>
    </w:rPr>
  </w:style>
  <w:style w:type="paragraph" w:customStyle="1" w:styleId="TxBrt9">
    <w:name w:val="TxBr_t9"/>
    <w:basedOn w:val="Normal"/>
    <w:rsid w:val="00284988"/>
    <w:pPr>
      <w:widowControl w:val="0"/>
      <w:autoSpaceDE w:val="0"/>
      <w:autoSpaceDN w:val="0"/>
      <w:adjustRightInd w:val="0"/>
      <w:spacing w:line="240" w:lineRule="atLeast"/>
    </w:pPr>
    <w:rPr>
      <w:lang w:val="en-US"/>
    </w:rPr>
  </w:style>
  <w:style w:type="paragraph" w:styleId="Header">
    <w:name w:val="header"/>
    <w:basedOn w:val="Normal"/>
    <w:link w:val="HeaderChar"/>
    <w:uiPriority w:val="99"/>
    <w:rsid w:val="00284988"/>
    <w:pPr>
      <w:tabs>
        <w:tab w:val="center" w:pos="4320"/>
        <w:tab w:val="right" w:pos="8640"/>
      </w:tabs>
    </w:pPr>
  </w:style>
  <w:style w:type="paragraph" w:styleId="Footer">
    <w:name w:val="footer"/>
    <w:basedOn w:val="Normal"/>
    <w:link w:val="FooterChar"/>
    <w:uiPriority w:val="99"/>
    <w:rsid w:val="00284988"/>
    <w:pPr>
      <w:tabs>
        <w:tab w:val="center" w:pos="4320"/>
        <w:tab w:val="right" w:pos="8640"/>
      </w:tabs>
    </w:pPr>
  </w:style>
  <w:style w:type="character" w:styleId="PageNumber">
    <w:name w:val="page number"/>
    <w:basedOn w:val="DefaultParagraphFont"/>
    <w:rsid w:val="00284988"/>
  </w:style>
  <w:style w:type="paragraph" w:customStyle="1" w:styleId="CharCharCharChar">
    <w:name w:val="Char Char Char Char"/>
    <w:basedOn w:val="Normal"/>
    <w:rsid w:val="006149B5"/>
    <w:pPr>
      <w:spacing w:after="160" w:line="240" w:lineRule="exact"/>
    </w:pPr>
    <w:rPr>
      <w:rFonts w:ascii="Tahoma" w:hAnsi="Tahoma"/>
      <w:sz w:val="20"/>
      <w:szCs w:val="20"/>
      <w:lang w:val="en-US"/>
    </w:rPr>
  </w:style>
  <w:style w:type="paragraph" w:styleId="BalloonText">
    <w:name w:val="Balloon Text"/>
    <w:basedOn w:val="Normal"/>
    <w:semiHidden/>
    <w:rsid w:val="009B6F03"/>
    <w:rPr>
      <w:rFonts w:ascii="Tahoma" w:hAnsi="Tahoma" w:cs="Tahoma"/>
      <w:sz w:val="16"/>
      <w:szCs w:val="16"/>
    </w:rPr>
  </w:style>
  <w:style w:type="paragraph" w:styleId="PlainText">
    <w:name w:val="Plain Text"/>
    <w:basedOn w:val="Normal"/>
    <w:link w:val="PlainTextChar"/>
    <w:uiPriority w:val="99"/>
    <w:unhideWhenUsed/>
    <w:rsid w:val="00A72B25"/>
    <w:rPr>
      <w:rFonts w:ascii="Consolas" w:eastAsiaTheme="minorHAnsi" w:hAnsi="Consolas" w:cs="Consolas"/>
      <w:sz w:val="21"/>
      <w:szCs w:val="21"/>
      <w:lang w:eastAsia="en-GB"/>
    </w:rPr>
  </w:style>
  <w:style w:type="character" w:customStyle="1" w:styleId="PlainTextChar">
    <w:name w:val="Plain Text Char"/>
    <w:basedOn w:val="DefaultParagraphFont"/>
    <w:link w:val="PlainText"/>
    <w:uiPriority w:val="99"/>
    <w:rsid w:val="00A72B25"/>
    <w:rPr>
      <w:rFonts w:ascii="Consolas" w:eastAsiaTheme="minorHAnsi" w:hAnsi="Consolas" w:cs="Consolas"/>
      <w:sz w:val="21"/>
      <w:szCs w:val="21"/>
    </w:rPr>
  </w:style>
  <w:style w:type="paragraph" w:styleId="ListParagraph">
    <w:name w:val="List Paragraph"/>
    <w:basedOn w:val="Normal"/>
    <w:uiPriority w:val="34"/>
    <w:qFormat/>
    <w:rsid w:val="00CE0B85"/>
    <w:pPr>
      <w:ind w:left="720"/>
      <w:contextualSpacing/>
    </w:pPr>
  </w:style>
  <w:style w:type="character" w:customStyle="1" w:styleId="HeaderChar">
    <w:name w:val="Header Char"/>
    <w:basedOn w:val="DefaultParagraphFont"/>
    <w:link w:val="Header"/>
    <w:uiPriority w:val="99"/>
    <w:rsid w:val="00BE53E8"/>
    <w:rPr>
      <w:sz w:val="24"/>
      <w:szCs w:val="24"/>
      <w:lang w:eastAsia="en-US"/>
    </w:rPr>
  </w:style>
  <w:style w:type="paragraph" w:styleId="NoSpacing">
    <w:name w:val="No Spacing"/>
    <w:uiPriority w:val="1"/>
    <w:qFormat/>
    <w:rsid w:val="007575D7"/>
    <w:rPr>
      <w:sz w:val="24"/>
      <w:szCs w:val="24"/>
      <w:lang w:eastAsia="en-US"/>
    </w:rPr>
  </w:style>
  <w:style w:type="paragraph" w:styleId="NormalWeb">
    <w:name w:val="Normal (Web)"/>
    <w:basedOn w:val="Normal"/>
    <w:uiPriority w:val="99"/>
    <w:semiHidden/>
    <w:unhideWhenUsed/>
    <w:rsid w:val="00977218"/>
    <w:pPr>
      <w:spacing w:before="100" w:beforeAutospacing="1" w:after="100" w:afterAutospacing="1"/>
    </w:pPr>
    <w:rPr>
      <w:lang w:eastAsia="en-GB"/>
    </w:rPr>
  </w:style>
  <w:style w:type="character" w:customStyle="1" w:styleId="FooterChar">
    <w:name w:val="Footer Char"/>
    <w:basedOn w:val="DefaultParagraphFont"/>
    <w:link w:val="Footer"/>
    <w:uiPriority w:val="99"/>
    <w:rsid w:val="00977218"/>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5046492">
      <w:bodyDiv w:val="1"/>
      <w:marLeft w:val="0"/>
      <w:marRight w:val="0"/>
      <w:marTop w:val="0"/>
      <w:marBottom w:val="0"/>
      <w:divBdr>
        <w:top w:val="none" w:sz="0" w:space="0" w:color="auto"/>
        <w:left w:val="none" w:sz="0" w:space="0" w:color="auto"/>
        <w:bottom w:val="none" w:sz="0" w:space="0" w:color="auto"/>
        <w:right w:val="none" w:sz="0" w:space="0" w:color="auto"/>
      </w:divBdr>
    </w:div>
    <w:div w:id="1789156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nspcc.org.uk/" TargetMode="External"/><Relationship Id="rId4" Type="http://schemas.openxmlformats.org/officeDocument/2006/relationships/webSettings" Target="webSettings.xml"/><Relationship Id="rId9" Type="http://schemas.openxmlformats.org/officeDocument/2006/relationships/hyperlink" Target="https://anti-bullyingalliance.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2128</Words>
  <Characters>12134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Guidance on Reviewing Your Anti-Bullying Policy</vt:lpstr>
    </vt:vector>
  </TitlesOfParts>
  <Company>Personal Copy</Company>
  <LinksUpToDate>false</LinksUpToDate>
  <CharactersWithSpaces>14234</CharactersWithSpaces>
  <SharedDoc>false</SharedDoc>
  <HLinks>
    <vt:vector size="12" baseType="variant">
      <vt:variant>
        <vt:i4>5898360</vt:i4>
      </vt:variant>
      <vt:variant>
        <vt:i4>3</vt:i4>
      </vt:variant>
      <vt:variant>
        <vt:i4>0</vt:i4>
      </vt:variant>
      <vt:variant>
        <vt:i4>5</vt:i4>
      </vt:variant>
      <vt:variant>
        <vt:lpwstr>mailto:Diana.dodd@edinburgh.gov.uk</vt:lpwstr>
      </vt:variant>
      <vt:variant>
        <vt:lpwstr/>
      </vt:variant>
      <vt:variant>
        <vt:i4>5636119</vt:i4>
      </vt:variant>
      <vt:variant>
        <vt:i4>0</vt:i4>
      </vt:variant>
      <vt:variant>
        <vt:i4>0</vt:i4>
      </vt:variant>
      <vt:variant>
        <vt:i4>5</vt:i4>
      </vt:variant>
      <vt:variant>
        <vt:lpwstr>http://www.respectme.org/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Guidance on Reviewing Your Anti-Bullying Policy</dc:title>
  <dc:subject/>
  <dc:creator>Dr Alison Thomson</dc:creator>
  <cp:keywords/>
  <dc:description/>
  <cp:lastModifiedBy>Christopher Kelly</cp:lastModifiedBy>
  <cp:revision>23</cp:revision>
  <cp:lastPrinted>2004-02-19T13:41:00Z</cp:lastPrinted>
  <dcterms:created xsi:type="dcterms:W3CDTF">2022-08-29T16:22:00Z</dcterms:created>
  <dcterms:modified xsi:type="dcterms:W3CDTF">2024-02-23T10:18:00Z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rporatearchive_id">
    <vt:lpwstr>2215</vt:lpwstr>
  </property>
  <property fmtid="{D5CDD505-2E9C-101B-9397-08002B2CF9AE}" pid="3" name="corporatearchive_cccreference">
    <vt:lpwstr/>
  </property>
  <property fmtid="{D5CDD505-2E9C-101B-9397-08002B2CF9AE}" pid="4" name="corporatearchive_title">
    <vt:lpwstr>Guidance on Reviewing Your Anti-Bullying Policy</vt:lpwstr>
  </property>
  <property fmtid="{D5CDD505-2E9C-101B-9397-08002B2CF9AE}" pid="5" name="corporatearchive_revision">
    <vt:lpwstr/>
  </property>
  <property fmtid="{D5CDD505-2E9C-101B-9397-08002B2CF9AE}" pid="6" name="corporatearchive_synopsis">
    <vt:lpwstr/>
  </property>
  <property fmtid="{D5CDD505-2E9C-101B-9397-08002B2CF9AE}" pid="7" name="corporatearchive_author">
    <vt:lpwstr>Dr Alison Thomson</vt:lpwstr>
  </property>
  <property fmtid="{D5CDD505-2E9C-101B-9397-08002B2CF9AE}" pid="8" name="corporatearchive_publicationdate">
    <vt:filetime>2004-04-18T23:00:00Z</vt:filetime>
  </property>
  <property fmtid="{D5CDD505-2E9C-101B-9397-08002B2CF9AE}" pid="9" name="corporatearchive_category">
    <vt:i4>1046</vt:i4>
  </property>
  <property fmtid="{D5CDD505-2E9C-101B-9397-08002B2CF9AE}" pid="10" name="corporatearchive_resourcetype">
    <vt:i4>34</vt:i4>
  </property>
  <property fmtid="{D5CDD505-2E9C-101B-9397-08002B2CF9AE}" pid="11" name="corporatearchive_contenttype">
    <vt:i4>34</vt:i4>
  </property>
  <property fmtid="{D5CDD505-2E9C-101B-9397-08002B2CF9AE}" pid="12" name="corporatearchive_contentformat">
    <vt:lpwstr>DOC</vt:lpwstr>
  </property>
  <property fmtid="{D5CDD505-2E9C-101B-9397-08002B2CF9AE}" pid="13" name="corporatearchive_audience">
    <vt:lpwstr>X</vt:lpwstr>
  </property>
  <property fmtid="{D5CDD505-2E9C-101B-9397-08002B2CF9AE}" pid="14" name="corporatearchive_expirydate">
    <vt:filetime>1899-12-31T23:00:00Z</vt:filetime>
  </property>
  <property fmtid="{D5CDD505-2E9C-101B-9397-08002B2CF9AE}" pid="15" name="_NewReviewCycle">
    <vt:lpwstr/>
  </property>
</Properties>
</file>